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3EA8D" w14:textId="77777777" w:rsidR="00BB229A" w:rsidRDefault="000E4D77" w:rsidP="00BB229A">
      <w:pPr>
        <w:jc w:val="center"/>
        <w:rPr>
          <w:rFonts w:ascii="Times New Roman" w:hAnsi="Times New Roman" w:cs="Times New Roman"/>
          <w:b/>
          <w:color w:val="FF0000"/>
          <w:sz w:val="40"/>
          <w:szCs w:val="40"/>
          <w:shd w:val="clear" w:color="auto" w:fill="F6F6F6"/>
        </w:rPr>
      </w:pPr>
      <w:r w:rsidRPr="000E4D77">
        <w:rPr>
          <w:rFonts w:ascii="Times New Roman" w:hAnsi="Times New Roman" w:cs="Times New Roman"/>
          <w:noProof/>
          <w:sz w:val="28"/>
          <w:szCs w:val="28"/>
          <w:shd w:val="clear" w:color="auto" w:fill="F6F6F6"/>
        </w:rPr>
        <w:drawing>
          <wp:inline distT="0" distB="0" distL="0" distR="0" wp14:anchorId="10541DA8" wp14:editId="06027054">
            <wp:extent cx="1836420" cy="1520190"/>
            <wp:effectExtent l="19050" t="0" r="0" b="0"/>
            <wp:docPr id="1" name="Рисунок 1" descr="C:\Users\Home\Desktop\mPpml5IhZHc.jpg"/>
            <wp:cNvGraphicFramePr/>
            <a:graphic xmlns:a="http://schemas.openxmlformats.org/drawingml/2006/main">
              <a:graphicData uri="http://schemas.openxmlformats.org/drawingml/2006/picture">
                <pic:pic xmlns:pic="http://schemas.openxmlformats.org/drawingml/2006/picture">
                  <pic:nvPicPr>
                    <pic:cNvPr id="0" name="Picture 37" descr="C:\Users\Home\Desktop\mPpml5IhZHc.jpg"/>
                    <pic:cNvPicPr>
                      <a:picLocks noChangeAspect="1" noChangeArrowheads="1"/>
                    </pic:cNvPicPr>
                  </pic:nvPicPr>
                  <pic:blipFill>
                    <a:blip r:embed="rId5" cstate="print"/>
                    <a:srcRect/>
                    <a:stretch>
                      <a:fillRect/>
                    </a:stretch>
                  </pic:blipFill>
                  <pic:spPr bwMode="auto">
                    <a:xfrm>
                      <a:off x="0" y="0"/>
                      <a:ext cx="1840502" cy="1523569"/>
                    </a:xfrm>
                    <a:prstGeom prst="rect">
                      <a:avLst/>
                    </a:prstGeom>
                    <a:noFill/>
                    <a:ln w="9525">
                      <a:noFill/>
                      <a:miter lim="800000"/>
                      <a:headEnd/>
                      <a:tailEnd/>
                    </a:ln>
                  </pic:spPr>
                </pic:pic>
              </a:graphicData>
            </a:graphic>
          </wp:inline>
        </w:drawing>
      </w:r>
    </w:p>
    <w:p w14:paraId="3AFA0215" w14:textId="77777777" w:rsidR="000E4D77" w:rsidRDefault="00BB229A" w:rsidP="00BB229A">
      <w:pPr>
        <w:jc w:val="center"/>
        <w:rPr>
          <w:rFonts w:ascii="Times New Roman" w:hAnsi="Times New Roman" w:cs="Times New Roman"/>
          <w:b/>
          <w:color w:val="FF0000"/>
          <w:sz w:val="40"/>
          <w:szCs w:val="40"/>
          <w:shd w:val="clear" w:color="auto" w:fill="F6F6F6"/>
        </w:rPr>
      </w:pPr>
      <w:r>
        <w:rPr>
          <w:rFonts w:ascii="Times New Roman" w:hAnsi="Times New Roman" w:cs="Times New Roman"/>
          <w:b/>
          <w:color w:val="FF0000"/>
          <w:sz w:val="40"/>
          <w:szCs w:val="40"/>
          <w:shd w:val="clear" w:color="auto" w:fill="F6F6F6"/>
        </w:rPr>
        <w:t>М</w:t>
      </w:r>
      <w:r w:rsidRPr="00BB229A">
        <w:rPr>
          <w:rFonts w:ascii="Times New Roman" w:hAnsi="Times New Roman" w:cs="Times New Roman"/>
          <w:b/>
          <w:color w:val="FF0000"/>
          <w:sz w:val="40"/>
          <w:szCs w:val="40"/>
          <w:shd w:val="clear" w:color="auto" w:fill="F6F6F6"/>
        </w:rPr>
        <w:t>оторное планирование</w:t>
      </w:r>
    </w:p>
    <w:p w14:paraId="242EB7D2" w14:textId="77777777" w:rsidR="00BB229A" w:rsidRPr="00BB229A" w:rsidRDefault="00BB229A" w:rsidP="00BB229A">
      <w:pPr>
        <w:jc w:val="center"/>
        <w:rPr>
          <w:rFonts w:ascii="Times New Roman" w:hAnsi="Times New Roman" w:cs="Times New Roman"/>
          <w:b/>
          <w:color w:val="FF0000"/>
          <w:sz w:val="40"/>
          <w:szCs w:val="40"/>
          <w:shd w:val="clear" w:color="auto" w:fill="F6F6F6"/>
        </w:rPr>
      </w:pPr>
    </w:p>
    <w:p w14:paraId="2F4EC51D" w14:textId="77777777" w:rsidR="0012665B" w:rsidRPr="00B46FB4" w:rsidRDefault="00BD73FD" w:rsidP="00F108BA">
      <w:pPr>
        <w:ind w:firstLine="708"/>
        <w:rPr>
          <w:rFonts w:ascii="Times New Roman" w:hAnsi="Times New Roman" w:cs="Times New Roman"/>
          <w:b/>
          <w:i/>
          <w:color w:val="1F497D" w:themeColor="text2"/>
          <w:sz w:val="26"/>
          <w:szCs w:val="26"/>
          <w:shd w:val="clear" w:color="auto" w:fill="F6F6F6"/>
        </w:rPr>
      </w:pPr>
      <w:r w:rsidRPr="00B46FB4">
        <w:rPr>
          <w:rFonts w:ascii="Times New Roman" w:hAnsi="Times New Roman" w:cs="Times New Roman"/>
          <w:b/>
          <w:i/>
          <w:color w:val="1F497D" w:themeColor="text2"/>
          <w:sz w:val="26"/>
          <w:szCs w:val="26"/>
          <w:shd w:val="clear" w:color="auto" w:fill="F6F6F6"/>
        </w:rPr>
        <w:t>Речь — это не только функция органов артикуляции, но результат согласованной деятельности различных областей головного мозга. Речь формируется во взаимосвязи с развитием мышления, памяти, внимания и других психических функций.</w:t>
      </w:r>
    </w:p>
    <w:p w14:paraId="7BECAA7F" w14:textId="77777777" w:rsidR="00BD73FD" w:rsidRPr="00B46FB4" w:rsidRDefault="00BD73FD" w:rsidP="00407A2D">
      <w:pPr>
        <w:shd w:val="clear" w:color="auto" w:fill="FFFFFF"/>
        <w:spacing w:before="103" w:after="0"/>
        <w:ind w:firstLine="708"/>
        <w:rPr>
          <w:rFonts w:ascii="Times New Roman" w:eastAsia="Times New Roman" w:hAnsi="Times New Roman" w:cs="Times New Roman"/>
          <w:sz w:val="26"/>
          <w:szCs w:val="26"/>
        </w:rPr>
      </w:pPr>
      <w:r w:rsidRPr="00B46FB4">
        <w:rPr>
          <w:rFonts w:ascii="Times New Roman" w:hAnsi="Times New Roman" w:cs="Times New Roman"/>
          <w:sz w:val="26"/>
          <w:szCs w:val="26"/>
          <w:shd w:val="clear" w:color="auto" w:fill="F6F6F6"/>
        </w:rPr>
        <w:t xml:space="preserve">Произношение звуков требует сложного </w:t>
      </w:r>
      <w:r w:rsidRPr="00B46FB4">
        <w:rPr>
          <w:rFonts w:ascii="Times New Roman" w:hAnsi="Times New Roman" w:cs="Times New Roman"/>
          <w:b/>
          <w:i/>
          <w:color w:val="FF0000"/>
          <w:sz w:val="26"/>
          <w:szCs w:val="26"/>
          <w:shd w:val="clear" w:color="auto" w:fill="F6F6F6"/>
        </w:rPr>
        <w:t>моторного планирования</w:t>
      </w:r>
      <w:r w:rsidRPr="00B46FB4">
        <w:rPr>
          <w:rFonts w:ascii="Times New Roman" w:hAnsi="Times New Roman" w:cs="Times New Roman"/>
          <w:sz w:val="26"/>
          <w:szCs w:val="26"/>
          <w:shd w:val="clear" w:color="auto" w:fill="F6F6F6"/>
        </w:rPr>
        <w:t xml:space="preserve"> у малышей, которые учатся говорить, и у детей с речевыми трудностями.</w:t>
      </w:r>
      <w:r w:rsidRPr="00B46FB4">
        <w:rPr>
          <w:rFonts w:ascii="Times New Roman" w:eastAsia="Times New Roman" w:hAnsi="Times New Roman" w:cs="Times New Roman"/>
          <w:sz w:val="26"/>
          <w:szCs w:val="26"/>
        </w:rPr>
        <w:t xml:space="preserve"> Ребёнок должен осознанно контролировать движения артикуляционного аппарата до тех пор, пока произнесение тех или иных звуков не станет навыком.</w:t>
      </w:r>
    </w:p>
    <w:p w14:paraId="4155B67C" w14:textId="77777777" w:rsidR="00BD73FD" w:rsidRDefault="00BD73FD" w:rsidP="00407A2D">
      <w:pPr>
        <w:shd w:val="clear" w:color="auto" w:fill="FFFFFF"/>
        <w:spacing w:before="103" w:after="0"/>
        <w:ind w:firstLine="708"/>
        <w:rPr>
          <w:rStyle w:val="c1"/>
          <w:rFonts w:ascii="Times New Roman" w:hAnsi="Times New Roman" w:cs="Times New Roman"/>
          <w:sz w:val="26"/>
          <w:szCs w:val="26"/>
          <w:shd w:val="clear" w:color="auto" w:fill="FFFFFF"/>
        </w:rPr>
      </w:pPr>
      <w:r w:rsidRPr="00B46FB4">
        <w:rPr>
          <w:rStyle w:val="c2"/>
          <w:rFonts w:ascii="Times New Roman" w:hAnsi="Times New Roman" w:cs="Times New Roman"/>
          <w:sz w:val="26"/>
          <w:szCs w:val="26"/>
          <w:shd w:val="clear" w:color="auto" w:fill="FFFFFF"/>
        </w:rPr>
        <w:t>Ребенку с моторными дисфункциями, речевыми нарушениями, трудно осуществлять моторное планирование, </w:t>
      </w:r>
      <w:r w:rsidRPr="00B46FB4">
        <w:rPr>
          <w:rStyle w:val="c1"/>
          <w:rFonts w:ascii="Times New Roman" w:hAnsi="Times New Roman" w:cs="Times New Roman"/>
          <w:sz w:val="26"/>
          <w:szCs w:val="26"/>
          <w:shd w:val="clear" w:color="auto" w:fill="FFFFFF"/>
        </w:rPr>
        <w:t xml:space="preserve">тяжело осваивать новые навыки движения. Для выполнения правильной последовательности артикуляционных моторных схем, детям с речевыми нарушениями требуются усилия для выполнения правильных действий речевыми органами, множественные повторы для закрепления правильных движений, чтобы те перешли в автоматизированные речевые навыки. </w:t>
      </w:r>
    </w:p>
    <w:p w14:paraId="10467FB4" w14:textId="77777777" w:rsidR="00BB229A" w:rsidRDefault="00BB229A" w:rsidP="00407A2D">
      <w:pPr>
        <w:shd w:val="clear" w:color="auto" w:fill="FFFFFF"/>
        <w:spacing w:before="103" w:after="0"/>
        <w:ind w:firstLine="708"/>
        <w:rPr>
          <w:rStyle w:val="c1"/>
          <w:rFonts w:ascii="Times New Roman" w:hAnsi="Times New Roman" w:cs="Times New Roman"/>
          <w:sz w:val="26"/>
          <w:szCs w:val="26"/>
          <w:shd w:val="clear" w:color="auto" w:fill="FFFFFF"/>
        </w:rPr>
      </w:pPr>
    </w:p>
    <w:p w14:paraId="7B9DC8E5" w14:textId="77777777" w:rsidR="00F108BA" w:rsidRPr="00BB229A" w:rsidRDefault="00F108BA" w:rsidP="004655A8">
      <w:pPr>
        <w:ind w:firstLine="708"/>
        <w:jc w:val="center"/>
        <w:rPr>
          <w:rFonts w:ascii="Times New Roman" w:hAnsi="Times New Roman" w:cs="Times New Roman"/>
          <w:b/>
          <w:color w:val="FF0000"/>
          <w:sz w:val="26"/>
          <w:szCs w:val="26"/>
        </w:rPr>
      </w:pPr>
      <w:r w:rsidRPr="00B46FB4">
        <w:rPr>
          <w:rFonts w:ascii="Times New Roman" w:hAnsi="Times New Roman" w:cs="Times New Roman"/>
          <w:b/>
          <w:i/>
          <w:color w:val="FF0000"/>
          <w:sz w:val="26"/>
          <w:szCs w:val="26"/>
        </w:rPr>
        <w:t>Что же такое моторное планирование</w:t>
      </w:r>
      <w:r w:rsidR="00BB229A">
        <w:rPr>
          <w:rFonts w:ascii="Times New Roman" w:hAnsi="Times New Roman" w:cs="Times New Roman"/>
          <w:b/>
          <w:color w:val="FF0000"/>
          <w:sz w:val="26"/>
          <w:szCs w:val="26"/>
        </w:rPr>
        <w:t>?</w:t>
      </w:r>
    </w:p>
    <w:p w14:paraId="6F30F558" w14:textId="77777777" w:rsidR="00BB229A" w:rsidRPr="00A57478" w:rsidRDefault="00BB229A" w:rsidP="00BB229A">
      <w:pPr>
        <w:spacing w:after="0" w:line="240" w:lineRule="auto"/>
        <w:ind w:firstLine="708"/>
        <w:rPr>
          <w:rFonts w:ascii="Times New Roman" w:hAnsi="Times New Roman" w:cs="Times New Roman"/>
          <w:b/>
          <w:i/>
          <w:sz w:val="26"/>
          <w:szCs w:val="26"/>
        </w:rPr>
      </w:pPr>
      <w:r w:rsidRPr="00A57478">
        <w:rPr>
          <w:rFonts w:ascii="Times New Roman" w:hAnsi="Times New Roman" w:cs="Times New Roman"/>
          <w:b/>
          <w:i/>
          <w:sz w:val="26"/>
          <w:szCs w:val="26"/>
        </w:rPr>
        <w:t>Моторное (двигательное)</w:t>
      </w:r>
    </w:p>
    <w:p w14:paraId="4441306C" w14:textId="77777777" w:rsidR="000409FC" w:rsidRPr="00B46FB4" w:rsidRDefault="00BD73FD" w:rsidP="00BB229A">
      <w:pPr>
        <w:spacing w:after="0" w:line="240" w:lineRule="auto"/>
        <w:ind w:firstLine="708"/>
        <w:rPr>
          <w:rFonts w:ascii="Times New Roman" w:hAnsi="Times New Roman" w:cs="Times New Roman"/>
          <w:sz w:val="26"/>
          <w:szCs w:val="26"/>
        </w:rPr>
      </w:pPr>
      <w:r w:rsidRPr="00B46FB4">
        <w:rPr>
          <w:rFonts w:ascii="Times New Roman" w:hAnsi="Times New Roman" w:cs="Times New Roman"/>
          <w:b/>
          <w:i/>
          <w:color w:val="FF0000"/>
          <w:sz w:val="26"/>
          <w:szCs w:val="26"/>
        </w:rPr>
        <w:t>Моторное планирование</w:t>
      </w:r>
      <w:r w:rsidRPr="00B46FB4">
        <w:rPr>
          <w:rFonts w:ascii="Times New Roman" w:hAnsi="Times New Roman" w:cs="Times New Roman"/>
          <w:sz w:val="26"/>
          <w:szCs w:val="26"/>
        </w:rPr>
        <w:t xml:space="preserve"> — это способность понять, спланировать и реализовать незнакомое двигательное действие или последовательность</w:t>
      </w:r>
      <w:r w:rsidR="00A57478">
        <w:rPr>
          <w:rFonts w:ascii="Times New Roman" w:hAnsi="Times New Roman" w:cs="Times New Roman"/>
          <w:sz w:val="26"/>
          <w:szCs w:val="26"/>
        </w:rPr>
        <w:t xml:space="preserve"> действий</w:t>
      </w:r>
      <w:r w:rsidRPr="00B46FB4">
        <w:rPr>
          <w:rFonts w:ascii="Times New Roman" w:hAnsi="Times New Roman" w:cs="Times New Roman"/>
          <w:sz w:val="26"/>
          <w:szCs w:val="26"/>
        </w:rPr>
        <w:t>. Моторное планирование это среднее звено между идеей и совершением действий</w:t>
      </w:r>
      <w:r w:rsidR="00A57478">
        <w:rPr>
          <w:rFonts w:ascii="Times New Roman" w:hAnsi="Times New Roman" w:cs="Times New Roman"/>
          <w:sz w:val="26"/>
          <w:szCs w:val="26"/>
        </w:rPr>
        <w:t>.</w:t>
      </w:r>
    </w:p>
    <w:p w14:paraId="13EB7807" w14:textId="77777777" w:rsidR="000409FC" w:rsidRPr="00B46FB4" w:rsidRDefault="000409FC" w:rsidP="000409FC">
      <w:pPr>
        <w:shd w:val="clear" w:color="auto" w:fill="FFFFFF"/>
        <w:spacing w:after="0"/>
        <w:rPr>
          <w:rFonts w:ascii="Times New Roman" w:eastAsia="Times New Roman" w:hAnsi="Times New Roman" w:cs="Times New Roman"/>
          <w:sz w:val="26"/>
          <w:szCs w:val="26"/>
        </w:rPr>
      </w:pPr>
      <w:r w:rsidRPr="00B46FB4">
        <w:rPr>
          <w:rFonts w:ascii="Times New Roman" w:eastAsia="Times New Roman" w:hAnsi="Times New Roman" w:cs="Times New Roman"/>
          <w:iCs/>
          <w:sz w:val="26"/>
          <w:szCs w:val="26"/>
        </w:rPr>
        <w:t>Моторное планирование</w:t>
      </w:r>
      <w:r w:rsidRPr="00B46FB4">
        <w:rPr>
          <w:rFonts w:ascii="Times New Roman" w:eastAsia="Times New Roman" w:hAnsi="Times New Roman" w:cs="Times New Roman"/>
          <w:sz w:val="26"/>
          <w:szCs w:val="26"/>
        </w:rPr>
        <w:t> – это наиболее сложная форма функционирования нервной системы детей, требующая произвольного внимания, а это тесно связано с когнитивными</w:t>
      </w:r>
      <w:r w:rsidR="00A57478">
        <w:rPr>
          <w:rFonts w:ascii="Times New Roman" w:eastAsia="Times New Roman" w:hAnsi="Times New Roman" w:cs="Times New Roman"/>
          <w:sz w:val="26"/>
          <w:szCs w:val="26"/>
        </w:rPr>
        <w:t xml:space="preserve"> (интеллектуальными)</w:t>
      </w:r>
      <w:r w:rsidRPr="00B46FB4">
        <w:rPr>
          <w:rFonts w:ascii="Times New Roman" w:eastAsia="Times New Roman" w:hAnsi="Times New Roman" w:cs="Times New Roman"/>
          <w:sz w:val="26"/>
          <w:szCs w:val="26"/>
        </w:rPr>
        <w:t xml:space="preserve"> функциями.</w:t>
      </w:r>
    </w:p>
    <w:p w14:paraId="4B686162" w14:textId="77777777" w:rsidR="00BB229A" w:rsidRPr="00BB229A" w:rsidRDefault="000409FC" w:rsidP="00BB229A">
      <w:pPr>
        <w:shd w:val="clear" w:color="auto" w:fill="FFFFFF"/>
        <w:spacing w:after="0"/>
        <w:rPr>
          <w:rFonts w:ascii="Times New Roman" w:eastAsia="Times New Roman" w:hAnsi="Times New Roman" w:cs="Times New Roman"/>
          <w:sz w:val="26"/>
          <w:szCs w:val="26"/>
        </w:rPr>
      </w:pPr>
      <w:r w:rsidRPr="00B46FB4">
        <w:rPr>
          <w:rFonts w:ascii="Times New Roman" w:eastAsia="Times New Roman" w:hAnsi="Times New Roman" w:cs="Times New Roman"/>
          <w:sz w:val="26"/>
          <w:szCs w:val="26"/>
        </w:rPr>
        <w:t>При планировании требуется произвольное внимание, которое делает мозг способным создавать сообщения для мышц и отправлять их в необходимой последовательности. Планирование</w:t>
      </w:r>
      <w:r w:rsidR="00A57478">
        <w:rPr>
          <w:rFonts w:ascii="Times New Roman" w:eastAsia="Times New Roman" w:hAnsi="Times New Roman" w:cs="Times New Roman"/>
          <w:sz w:val="26"/>
          <w:szCs w:val="26"/>
        </w:rPr>
        <w:t xml:space="preserve"> -</w:t>
      </w:r>
      <w:r w:rsidRPr="00B46FB4">
        <w:rPr>
          <w:rFonts w:ascii="Times New Roman" w:eastAsia="Times New Roman" w:hAnsi="Times New Roman" w:cs="Times New Roman"/>
          <w:sz w:val="26"/>
          <w:szCs w:val="26"/>
        </w:rPr>
        <w:t xml:space="preserve"> это составление алгоритмов (последовательностей), т.е. включа</w:t>
      </w:r>
      <w:r w:rsidR="00F108BA" w:rsidRPr="00B46FB4">
        <w:rPr>
          <w:rFonts w:ascii="Times New Roman" w:eastAsia="Times New Roman" w:hAnsi="Times New Roman" w:cs="Times New Roman"/>
          <w:sz w:val="26"/>
          <w:szCs w:val="26"/>
        </w:rPr>
        <w:t>ет в себя и формирование функции</w:t>
      </w:r>
      <w:r w:rsidRPr="00B46FB4">
        <w:rPr>
          <w:rFonts w:ascii="Times New Roman" w:eastAsia="Times New Roman" w:hAnsi="Times New Roman" w:cs="Times New Roman"/>
          <w:sz w:val="26"/>
          <w:szCs w:val="26"/>
        </w:rPr>
        <w:t xml:space="preserve"> мышления.</w:t>
      </w:r>
    </w:p>
    <w:p w14:paraId="7E6CD952" w14:textId="77777777" w:rsidR="00F108BA" w:rsidRPr="00B46FB4" w:rsidRDefault="00F108BA" w:rsidP="00BB229A">
      <w:pPr>
        <w:spacing w:after="0"/>
        <w:rPr>
          <w:rFonts w:ascii="Times New Roman" w:hAnsi="Times New Roman" w:cs="Times New Roman"/>
          <w:i/>
          <w:sz w:val="26"/>
          <w:szCs w:val="26"/>
        </w:rPr>
      </w:pPr>
      <w:r w:rsidRPr="00B46FB4">
        <w:rPr>
          <w:rFonts w:ascii="Times New Roman" w:hAnsi="Times New Roman" w:cs="Times New Roman"/>
          <w:b/>
          <w:i/>
          <w:color w:val="1F497D" w:themeColor="text2"/>
          <w:sz w:val="26"/>
          <w:szCs w:val="26"/>
        </w:rPr>
        <w:lastRenderedPageBreak/>
        <w:t xml:space="preserve">Принцип работы над </w:t>
      </w:r>
      <w:r w:rsidRPr="004655A8">
        <w:rPr>
          <w:rFonts w:ascii="Times New Roman" w:hAnsi="Times New Roman" w:cs="Times New Roman"/>
          <w:b/>
          <w:i/>
          <w:color w:val="FF0000"/>
          <w:sz w:val="26"/>
          <w:szCs w:val="26"/>
        </w:rPr>
        <w:t>моторным планированием</w:t>
      </w:r>
      <w:r w:rsidRPr="00B46FB4">
        <w:rPr>
          <w:rFonts w:ascii="Times New Roman" w:hAnsi="Times New Roman" w:cs="Times New Roman"/>
          <w:b/>
          <w:i/>
          <w:sz w:val="26"/>
          <w:szCs w:val="26"/>
        </w:rPr>
        <w:t xml:space="preserve"> </w:t>
      </w:r>
      <w:r w:rsidRPr="00B46FB4">
        <w:rPr>
          <w:rFonts w:ascii="Times New Roman" w:hAnsi="Times New Roman" w:cs="Times New Roman"/>
          <w:i/>
          <w:sz w:val="26"/>
          <w:szCs w:val="26"/>
        </w:rPr>
        <w:t xml:space="preserve">– последовательное усложнение: </w:t>
      </w:r>
    </w:p>
    <w:p w14:paraId="30DA0E22" w14:textId="77777777" w:rsidR="00F108BA" w:rsidRPr="00B46FB4" w:rsidRDefault="00F108BA" w:rsidP="00BB229A">
      <w:pPr>
        <w:pStyle w:val="a6"/>
        <w:numPr>
          <w:ilvl w:val="0"/>
          <w:numId w:val="1"/>
        </w:numPr>
        <w:spacing w:after="0"/>
        <w:rPr>
          <w:rFonts w:ascii="Times New Roman" w:hAnsi="Times New Roman" w:cs="Times New Roman"/>
          <w:b/>
          <w:i/>
          <w:color w:val="1F497D" w:themeColor="text2"/>
          <w:sz w:val="26"/>
          <w:szCs w:val="26"/>
        </w:rPr>
      </w:pPr>
      <w:r w:rsidRPr="00B46FB4">
        <w:rPr>
          <w:rFonts w:ascii="Times New Roman" w:hAnsi="Times New Roman" w:cs="Times New Roman"/>
          <w:b/>
          <w:i/>
          <w:color w:val="1F497D" w:themeColor="text2"/>
          <w:sz w:val="26"/>
          <w:szCs w:val="26"/>
        </w:rPr>
        <w:t>крупная моторика;</w:t>
      </w:r>
    </w:p>
    <w:p w14:paraId="385D0532" w14:textId="77777777" w:rsidR="00F108BA" w:rsidRPr="00B46FB4" w:rsidRDefault="00F108BA" w:rsidP="00BB229A">
      <w:pPr>
        <w:pStyle w:val="a6"/>
        <w:numPr>
          <w:ilvl w:val="0"/>
          <w:numId w:val="1"/>
        </w:numPr>
        <w:spacing w:after="0"/>
        <w:rPr>
          <w:rFonts w:ascii="Times New Roman" w:hAnsi="Times New Roman" w:cs="Times New Roman"/>
          <w:b/>
          <w:i/>
          <w:color w:val="1F497D" w:themeColor="text2"/>
          <w:sz w:val="26"/>
          <w:szCs w:val="26"/>
        </w:rPr>
      </w:pPr>
      <w:r w:rsidRPr="00B46FB4">
        <w:rPr>
          <w:rFonts w:ascii="Times New Roman" w:hAnsi="Times New Roman" w:cs="Times New Roman"/>
          <w:b/>
          <w:i/>
          <w:color w:val="1F497D" w:themeColor="text2"/>
          <w:sz w:val="26"/>
          <w:szCs w:val="26"/>
        </w:rPr>
        <w:t>мелкая моторика;</w:t>
      </w:r>
    </w:p>
    <w:p w14:paraId="639D16A5" w14:textId="77777777" w:rsidR="00F108BA" w:rsidRPr="00B46FB4" w:rsidRDefault="00F108BA" w:rsidP="00BB229A">
      <w:pPr>
        <w:pStyle w:val="a6"/>
        <w:numPr>
          <w:ilvl w:val="0"/>
          <w:numId w:val="1"/>
        </w:numPr>
        <w:spacing w:after="0"/>
        <w:rPr>
          <w:rFonts w:ascii="Times New Roman" w:hAnsi="Times New Roman" w:cs="Times New Roman"/>
          <w:b/>
          <w:i/>
          <w:color w:val="1F497D" w:themeColor="text2"/>
          <w:sz w:val="26"/>
          <w:szCs w:val="26"/>
        </w:rPr>
      </w:pPr>
      <w:r w:rsidRPr="00B46FB4">
        <w:rPr>
          <w:rFonts w:ascii="Times New Roman" w:hAnsi="Times New Roman" w:cs="Times New Roman"/>
          <w:b/>
          <w:i/>
          <w:color w:val="1F497D" w:themeColor="text2"/>
          <w:sz w:val="26"/>
          <w:szCs w:val="26"/>
        </w:rPr>
        <w:t>артикуляционная моторика.</w:t>
      </w:r>
    </w:p>
    <w:p w14:paraId="1C7A9CB9" w14:textId="77777777" w:rsidR="00DE5170" w:rsidRDefault="000409FC" w:rsidP="000409FC">
      <w:pPr>
        <w:pStyle w:val="a3"/>
        <w:shd w:val="clear" w:color="auto" w:fill="F9FAFA"/>
        <w:spacing w:before="0" w:beforeAutospacing="0" w:after="0" w:afterAutospacing="0" w:line="276" w:lineRule="auto"/>
        <w:ind w:firstLine="708"/>
        <w:rPr>
          <w:iCs/>
          <w:sz w:val="26"/>
          <w:szCs w:val="26"/>
        </w:rPr>
      </w:pPr>
      <w:r w:rsidRPr="004655A8">
        <w:rPr>
          <w:b/>
          <w:i/>
          <w:iCs/>
          <w:color w:val="1F497D" w:themeColor="text2"/>
          <w:sz w:val="26"/>
          <w:szCs w:val="26"/>
        </w:rPr>
        <w:t>Подготовительным этапом</w:t>
      </w:r>
      <w:r w:rsidRPr="00B46FB4">
        <w:rPr>
          <w:iCs/>
          <w:sz w:val="26"/>
          <w:szCs w:val="26"/>
        </w:rPr>
        <w:t xml:space="preserve">, фундаментом для освоения артикуляторных (речевых) упражнений </w:t>
      </w:r>
      <w:r w:rsidRPr="00B46FB4">
        <w:rPr>
          <w:b/>
          <w:i/>
          <w:iCs/>
          <w:color w:val="1F497D" w:themeColor="text2"/>
          <w:sz w:val="26"/>
          <w:szCs w:val="26"/>
        </w:rPr>
        <w:t>является физкультура</w:t>
      </w:r>
      <w:r w:rsidRPr="00B46FB4">
        <w:rPr>
          <w:iCs/>
          <w:sz w:val="26"/>
          <w:szCs w:val="26"/>
        </w:rPr>
        <w:t xml:space="preserve">. </w:t>
      </w:r>
    </w:p>
    <w:p w14:paraId="26DB2473" w14:textId="77777777" w:rsidR="000409FC" w:rsidRPr="00B46FB4" w:rsidRDefault="000409FC" w:rsidP="000409FC">
      <w:pPr>
        <w:pStyle w:val="a3"/>
        <w:shd w:val="clear" w:color="auto" w:fill="F9FAFA"/>
        <w:spacing w:before="0" w:beforeAutospacing="0" w:after="0" w:afterAutospacing="0" w:line="276" w:lineRule="auto"/>
        <w:ind w:firstLine="708"/>
        <w:rPr>
          <w:sz w:val="26"/>
          <w:szCs w:val="26"/>
        </w:rPr>
      </w:pPr>
      <w:r w:rsidRPr="00B46FB4">
        <w:rPr>
          <w:iCs/>
          <w:sz w:val="26"/>
          <w:szCs w:val="26"/>
        </w:rPr>
        <w:t xml:space="preserve">Именно физкультура стимулирует развитие ребенка, постепенно воспитывая моторное планирование. </w:t>
      </w:r>
    </w:p>
    <w:p w14:paraId="40120EF1" w14:textId="77777777" w:rsidR="000409FC" w:rsidRPr="00B46FB4" w:rsidRDefault="000409FC" w:rsidP="00407A2D">
      <w:pPr>
        <w:pStyle w:val="a3"/>
        <w:shd w:val="clear" w:color="auto" w:fill="F9FAFA"/>
        <w:spacing w:before="0" w:beforeAutospacing="0" w:after="0" w:afterAutospacing="0" w:line="276" w:lineRule="auto"/>
        <w:rPr>
          <w:iCs/>
          <w:sz w:val="26"/>
          <w:szCs w:val="26"/>
        </w:rPr>
      </w:pPr>
      <w:r w:rsidRPr="00B46FB4">
        <w:rPr>
          <w:iCs/>
          <w:sz w:val="26"/>
          <w:szCs w:val="26"/>
        </w:rPr>
        <w:t xml:space="preserve">Выполняя с ребенком простые движения: шаги, бег, прыжки, наклоны, приседания и прочее под музыку, бубен или счет, вы помогаете ребенку осваивать сложный навык моторного планирования общих движений. </w:t>
      </w:r>
    </w:p>
    <w:p w14:paraId="0FD4121D" w14:textId="77777777" w:rsidR="00407A2D" w:rsidRPr="00B46FB4" w:rsidRDefault="00407A2D" w:rsidP="00407A2D">
      <w:pPr>
        <w:ind w:firstLine="708"/>
        <w:rPr>
          <w:rFonts w:ascii="Times New Roman" w:hAnsi="Times New Roman" w:cs="Times New Roman"/>
          <w:sz w:val="26"/>
          <w:szCs w:val="26"/>
        </w:rPr>
      </w:pPr>
      <w:r w:rsidRPr="00B46FB4">
        <w:rPr>
          <w:rFonts w:ascii="Times New Roman" w:hAnsi="Times New Roman" w:cs="Times New Roman"/>
          <w:sz w:val="26"/>
          <w:szCs w:val="26"/>
        </w:rPr>
        <w:t>При этом важен не набор движений, а ритм в выполнении движений и обратная связь. Такие игры на развитие общей моторики, как: «Иди – стой», «Иди – беги», «Полоса препятствий» – одна из самых любимых детских забав. Преодоление полосы препятствий развивает ребенка физически (тренирует мышцы, ловкость, координацию движений), позволяет ему изучить возможности своего тела, учит его сообразительности и самостоятельности. Думая над тем, как преодолеть незнакомое ему препятствие, ребенок учится решать задачи, искать выход в трудных ситуациях.</w:t>
      </w:r>
    </w:p>
    <w:p w14:paraId="55C79EDA" w14:textId="77777777" w:rsidR="000409FC" w:rsidRPr="00B46FB4" w:rsidRDefault="000409FC" w:rsidP="00407A2D">
      <w:pPr>
        <w:pStyle w:val="a3"/>
        <w:shd w:val="clear" w:color="auto" w:fill="F9FAFA"/>
        <w:spacing w:before="0" w:beforeAutospacing="0" w:after="0" w:afterAutospacing="0" w:line="276" w:lineRule="auto"/>
        <w:ind w:firstLine="708"/>
        <w:rPr>
          <w:iCs/>
          <w:sz w:val="26"/>
          <w:szCs w:val="26"/>
        </w:rPr>
      </w:pPr>
      <w:r w:rsidRPr="00B46FB4">
        <w:rPr>
          <w:iCs/>
          <w:sz w:val="26"/>
          <w:szCs w:val="26"/>
        </w:rPr>
        <w:t>Родителям кажется, что неуклюжесть, нарушения баланса и координации движений – это, скорее, особенности ребенка, а не неврологические проблемы, но эти «особенности» являются признаками нарушени</w:t>
      </w:r>
      <w:r w:rsidR="00407A2D" w:rsidRPr="00B46FB4">
        <w:rPr>
          <w:iCs/>
          <w:sz w:val="26"/>
          <w:szCs w:val="26"/>
        </w:rPr>
        <w:t>й</w:t>
      </w:r>
      <w:r w:rsidRPr="00B46FB4">
        <w:rPr>
          <w:iCs/>
          <w:sz w:val="26"/>
          <w:szCs w:val="26"/>
        </w:rPr>
        <w:t>. Они часто диагностируются у детей, имеющих задержку речевого и психического развития, нарушения аутистического спектра, нарушения поведения и внимания.</w:t>
      </w:r>
    </w:p>
    <w:p w14:paraId="6625F380" w14:textId="77777777" w:rsidR="000409FC" w:rsidRPr="00B46FB4" w:rsidRDefault="000409FC" w:rsidP="000409FC">
      <w:pPr>
        <w:ind w:firstLine="708"/>
        <w:rPr>
          <w:rFonts w:ascii="Times New Roman" w:hAnsi="Times New Roman" w:cs="Times New Roman"/>
          <w:sz w:val="26"/>
          <w:szCs w:val="26"/>
        </w:rPr>
      </w:pPr>
      <w:r w:rsidRPr="004655A8">
        <w:rPr>
          <w:rFonts w:ascii="Times New Roman" w:hAnsi="Times New Roman" w:cs="Times New Roman"/>
          <w:b/>
          <w:i/>
          <w:color w:val="FF0000"/>
          <w:sz w:val="26"/>
          <w:szCs w:val="26"/>
        </w:rPr>
        <w:t>Моторное планирование</w:t>
      </w:r>
      <w:r w:rsidRPr="00B46FB4">
        <w:rPr>
          <w:rFonts w:ascii="Times New Roman" w:hAnsi="Times New Roman" w:cs="Times New Roman"/>
          <w:sz w:val="26"/>
          <w:szCs w:val="26"/>
        </w:rPr>
        <w:t xml:space="preserve"> появляется в случае новых задач, новых непривычных ситуаций, новых материалов, новых действий. Здесь ключевое слово – «новый», «непривычный»! Когда ребенок уже наизусть знает эту свою единственную пирамидку, много раз ее собирает, даже быстро собирает на радость всем взрослым,– это не новое действие! Здесь нет моторного планирования! Когда он играет в одну и ту же шнуровку – это тоже не моторное планирование, а уже почти навык. Ведь такая игрушка уже не является для него новой, она привычная! А именно моторное планирование обеспечивает развивающее действие упражнений.</w:t>
      </w:r>
    </w:p>
    <w:p w14:paraId="58FB5B54" w14:textId="77777777" w:rsidR="00407A2D" w:rsidRDefault="006F279E" w:rsidP="00DE5170">
      <w:pPr>
        <w:shd w:val="clear" w:color="auto" w:fill="FFFFFF"/>
        <w:spacing w:after="0"/>
        <w:ind w:firstLine="708"/>
        <w:jc w:val="center"/>
        <w:rPr>
          <w:rFonts w:ascii="Times New Roman" w:eastAsia="Times New Roman" w:hAnsi="Times New Roman" w:cs="Times New Roman"/>
          <w:b/>
          <w:i/>
          <w:color w:val="1F497D" w:themeColor="text2"/>
          <w:sz w:val="26"/>
          <w:szCs w:val="26"/>
        </w:rPr>
      </w:pPr>
      <w:r w:rsidRPr="004655A8">
        <w:rPr>
          <w:rFonts w:ascii="Times New Roman" w:eastAsia="Times New Roman" w:hAnsi="Times New Roman" w:cs="Times New Roman"/>
          <w:b/>
          <w:i/>
          <w:color w:val="1F497D" w:themeColor="text2"/>
          <w:sz w:val="26"/>
          <w:szCs w:val="26"/>
        </w:rPr>
        <w:t>Включая в занятия с ребёнком задания на моторное планирование, следует помнить, что это всего лишь </w:t>
      </w:r>
      <w:r w:rsidRPr="004655A8">
        <w:rPr>
          <w:rFonts w:ascii="Times New Roman" w:eastAsia="Times New Roman" w:hAnsi="Times New Roman" w:cs="Times New Roman"/>
          <w:b/>
          <w:bCs/>
          <w:i/>
          <w:iCs/>
          <w:color w:val="1F497D" w:themeColor="text2"/>
          <w:sz w:val="26"/>
          <w:szCs w:val="26"/>
        </w:rPr>
        <w:t>вспомогательный</w:t>
      </w:r>
      <w:r w:rsidRPr="004655A8">
        <w:rPr>
          <w:rFonts w:ascii="Times New Roman" w:eastAsia="Times New Roman" w:hAnsi="Times New Roman" w:cs="Times New Roman"/>
          <w:b/>
          <w:i/>
          <w:color w:val="1F497D" w:themeColor="text2"/>
          <w:sz w:val="26"/>
          <w:szCs w:val="26"/>
        </w:rPr>
        <w:t> метод для стимуляции и коррекции речи ребёнка.</w:t>
      </w:r>
    </w:p>
    <w:p w14:paraId="3DEB7996" w14:textId="77777777" w:rsidR="004655A8" w:rsidRDefault="006F279E" w:rsidP="00DE5170">
      <w:pPr>
        <w:shd w:val="clear" w:color="auto" w:fill="FFFFFF"/>
        <w:spacing w:after="0"/>
        <w:ind w:firstLine="708"/>
        <w:jc w:val="center"/>
        <w:rPr>
          <w:rFonts w:ascii="Times New Roman" w:eastAsia="Times New Roman" w:hAnsi="Times New Roman" w:cs="Times New Roman"/>
          <w:b/>
          <w:i/>
          <w:color w:val="1F497D" w:themeColor="text2"/>
          <w:sz w:val="26"/>
          <w:szCs w:val="26"/>
        </w:rPr>
      </w:pPr>
      <w:r w:rsidRPr="004655A8">
        <w:rPr>
          <w:rFonts w:ascii="Times New Roman" w:eastAsia="Times New Roman" w:hAnsi="Times New Roman" w:cs="Times New Roman"/>
          <w:b/>
          <w:i/>
          <w:color w:val="1F497D" w:themeColor="text2"/>
          <w:sz w:val="26"/>
          <w:szCs w:val="26"/>
        </w:rPr>
        <w:t>Речь — это сложная система, поэтому необходима комплексная работа, частью которой и является</w:t>
      </w:r>
    </w:p>
    <w:p w14:paraId="0DA441B1" w14:textId="77777777" w:rsidR="006F279E" w:rsidRDefault="006F279E" w:rsidP="00DE5170">
      <w:pPr>
        <w:shd w:val="clear" w:color="auto" w:fill="FFFFFF"/>
        <w:spacing w:after="0"/>
        <w:ind w:firstLine="708"/>
        <w:jc w:val="center"/>
        <w:rPr>
          <w:rFonts w:ascii="Times New Roman" w:eastAsia="Times New Roman" w:hAnsi="Times New Roman" w:cs="Times New Roman"/>
          <w:b/>
          <w:color w:val="FF0000"/>
          <w:sz w:val="26"/>
          <w:szCs w:val="26"/>
        </w:rPr>
      </w:pPr>
      <w:r w:rsidRPr="004655A8">
        <w:rPr>
          <w:rFonts w:ascii="Times New Roman" w:eastAsia="Times New Roman" w:hAnsi="Times New Roman" w:cs="Times New Roman"/>
          <w:b/>
          <w:i/>
          <w:color w:val="FF0000"/>
          <w:sz w:val="26"/>
          <w:szCs w:val="26"/>
        </w:rPr>
        <w:t>использование метода моторного планирования</w:t>
      </w:r>
      <w:r w:rsidRPr="004655A8">
        <w:rPr>
          <w:rFonts w:ascii="Times New Roman" w:eastAsia="Times New Roman" w:hAnsi="Times New Roman" w:cs="Times New Roman"/>
          <w:b/>
          <w:color w:val="FF0000"/>
          <w:sz w:val="26"/>
          <w:szCs w:val="26"/>
        </w:rPr>
        <w:t>.</w:t>
      </w:r>
    </w:p>
    <w:p w14:paraId="7178E0BD" w14:textId="77777777" w:rsidR="004655A8" w:rsidRPr="004655A8" w:rsidRDefault="004655A8" w:rsidP="004655A8">
      <w:pPr>
        <w:spacing w:after="0" w:line="240" w:lineRule="auto"/>
        <w:ind w:firstLine="708"/>
        <w:jc w:val="right"/>
        <w:rPr>
          <w:rFonts w:ascii="Times New Roman" w:hAnsi="Times New Roman" w:cs="Times New Roman"/>
          <w:sz w:val="24"/>
          <w:szCs w:val="24"/>
        </w:rPr>
      </w:pPr>
      <w:r w:rsidRPr="004655A8">
        <w:rPr>
          <w:rFonts w:ascii="Times New Roman" w:hAnsi="Times New Roman" w:cs="Times New Roman"/>
          <w:sz w:val="24"/>
          <w:szCs w:val="24"/>
        </w:rPr>
        <w:t xml:space="preserve">Подготовила </w:t>
      </w:r>
    </w:p>
    <w:p w14:paraId="4552B0C4" w14:textId="77777777" w:rsidR="004655A8" w:rsidRPr="004655A8" w:rsidRDefault="004655A8" w:rsidP="004655A8">
      <w:pPr>
        <w:spacing w:after="0" w:line="240" w:lineRule="auto"/>
        <w:ind w:firstLine="708"/>
        <w:jc w:val="right"/>
        <w:rPr>
          <w:rFonts w:ascii="Times New Roman" w:hAnsi="Times New Roman" w:cs="Times New Roman"/>
          <w:sz w:val="24"/>
          <w:szCs w:val="24"/>
        </w:rPr>
      </w:pPr>
      <w:r w:rsidRPr="004655A8">
        <w:rPr>
          <w:rFonts w:ascii="Times New Roman" w:hAnsi="Times New Roman" w:cs="Times New Roman"/>
          <w:sz w:val="24"/>
          <w:szCs w:val="24"/>
        </w:rPr>
        <w:t>учитель-логопед Жохова Н.Н.</w:t>
      </w:r>
    </w:p>
    <w:sectPr w:rsidR="004655A8" w:rsidRPr="004655A8" w:rsidSect="00DB1A4B">
      <w:pgSz w:w="11906" w:h="16838"/>
      <w:pgMar w:top="1440" w:right="1080" w:bottom="1440" w:left="1080" w:header="708" w:footer="708"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622C9"/>
    <w:multiLevelType w:val="hybridMultilevel"/>
    <w:tmpl w:val="D63EB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B"/>
    <w:rsid w:val="000409FC"/>
    <w:rsid w:val="000E4D77"/>
    <w:rsid w:val="0012665B"/>
    <w:rsid w:val="00407A2D"/>
    <w:rsid w:val="004655A8"/>
    <w:rsid w:val="00472EE5"/>
    <w:rsid w:val="004A09A3"/>
    <w:rsid w:val="005812E4"/>
    <w:rsid w:val="006A3DF0"/>
    <w:rsid w:val="006F279E"/>
    <w:rsid w:val="00A57478"/>
    <w:rsid w:val="00B46FB4"/>
    <w:rsid w:val="00BB229A"/>
    <w:rsid w:val="00BD73FD"/>
    <w:rsid w:val="00D524A6"/>
    <w:rsid w:val="00DB1A4B"/>
    <w:rsid w:val="00DE5170"/>
    <w:rsid w:val="00F10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01FF"/>
  <w15:docId w15:val="{08FC02DE-392D-43F1-BF41-A8C44374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D73FD"/>
  </w:style>
  <w:style w:type="character" w:customStyle="1" w:styleId="c2">
    <w:name w:val="c2"/>
    <w:basedOn w:val="a0"/>
    <w:rsid w:val="00BD73FD"/>
  </w:style>
  <w:style w:type="paragraph" w:styleId="a3">
    <w:name w:val="Normal (Web)"/>
    <w:basedOn w:val="a"/>
    <w:uiPriority w:val="99"/>
    <w:semiHidden/>
    <w:unhideWhenUsed/>
    <w:rsid w:val="000409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E4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D77"/>
    <w:rPr>
      <w:rFonts w:ascii="Tahoma" w:hAnsi="Tahoma" w:cs="Tahoma"/>
      <w:sz w:val="16"/>
      <w:szCs w:val="16"/>
    </w:rPr>
  </w:style>
  <w:style w:type="paragraph" w:styleId="a6">
    <w:name w:val="List Paragraph"/>
    <w:basedOn w:val="a"/>
    <w:uiPriority w:val="34"/>
    <w:qFormat/>
    <w:rsid w:val="00F1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dcterms:created xsi:type="dcterms:W3CDTF">2021-03-04T06:12:00Z</dcterms:created>
  <dcterms:modified xsi:type="dcterms:W3CDTF">2021-03-04T06:12:00Z</dcterms:modified>
</cp:coreProperties>
</file>