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  <w:r w:rsidRPr="007C40F8">
        <w:rPr>
          <w:rStyle w:val="a4"/>
          <w:color w:val="111111"/>
          <w:sz w:val="96"/>
          <w:szCs w:val="96"/>
          <w:bdr w:val="none" w:sz="0" w:space="0" w:color="auto" w:frame="1"/>
        </w:rPr>
        <w:t>ДЛЯ ВАС РОДИТЕЛИ!</w:t>
      </w: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  <w:r w:rsidRPr="007C40F8">
        <w:rPr>
          <w:rStyle w:val="a4"/>
          <w:color w:val="111111"/>
          <w:sz w:val="96"/>
          <w:szCs w:val="96"/>
          <w:bdr w:val="none" w:sz="0" w:space="0" w:color="auto" w:frame="1"/>
        </w:rPr>
        <w:t>ЭТО ИНТЕРЕСНО!</w:t>
      </w: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P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96"/>
          <w:szCs w:val="96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7C40F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7C40F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СЮЖЕТНО-РОЛЕВАЯ ИГРА В ЖИЗНИ РЕБЕНКА</w:t>
      </w:r>
    </w:p>
    <w:p w:rsidR="007C40F8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Игра всегда имела, имеет и будет иметь огромное значение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ребенка</w:t>
      </w:r>
      <w:r w:rsidRPr="00D7546B">
        <w:rPr>
          <w:color w:val="111111"/>
          <w:sz w:val="28"/>
          <w:szCs w:val="28"/>
        </w:rPr>
        <w:t>. И если вы думаете, что игра всего лишь развлечение и пустое времяпровождение – вы глубоко ошибаетесь. В процессе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ребенок обучается анализу, развивает свое воображение, мышление и еще много чего полезного происходит в развитии ребенка.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873125</wp:posOffset>
            </wp:positionV>
            <wp:extent cx="3088005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hrough>
            <wp:docPr id="2" name="Рисунок 2" descr="http://ds33.detkin-club.ru/images/groups/_5a158f830e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3.detkin-club.ru/images/groups/_5a158f830e12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46B">
        <w:rPr>
          <w:color w:val="111111"/>
          <w:sz w:val="28"/>
          <w:szCs w:val="28"/>
        </w:rPr>
        <w:t>Существуют несколько видов игровой деятельности. Это индивидуально предметная, которая возникает в раннем возрасте от полугода до двух лет, предметно подражательная, которая проявляется на втором году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и сюжетно-ролевая</w:t>
      </w:r>
      <w:r w:rsidRPr="00D7546B">
        <w:rPr>
          <w:color w:val="111111"/>
          <w:sz w:val="28"/>
          <w:szCs w:val="28"/>
        </w:rPr>
        <w:t>. Вот 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-ролевых играх мы и поговорим ниже.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Что такое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?</w:t>
      </w:r>
      <w:r w:rsidRPr="00D7546B">
        <w:rPr>
          <w:noProof/>
        </w:rPr>
        <w:t xml:space="preserve"> 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 – это игры</w:t>
      </w:r>
      <w:r w:rsidRPr="00D7546B">
        <w:rPr>
          <w:color w:val="111111"/>
          <w:sz w:val="28"/>
          <w:szCs w:val="28"/>
        </w:rPr>
        <w:t>, в которых дети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«одевают»</w:t>
      </w:r>
      <w:r w:rsidRPr="00D7546B">
        <w:rPr>
          <w:color w:val="111111"/>
          <w:sz w:val="28"/>
          <w:szCs w:val="28"/>
        </w:rPr>
        <w:t> на себя роль, передавая ее характер, и действуют по определенному заданному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сюжету</w:t>
      </w:r>
      <w:r w:rsidRPr="00D7546B">
        <w:rPr>
          <w:color w:val="111111"/>
          <w:sz w:val="28"/>
          <w:szCs w:val="28"/>
        </w:rPr>
        <w:t> 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занимают свое место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 ребенка тогда</w:t>
      </w:r>
      <w:r w:rsidRPr="00D7546B">
        <w:rPr>
          <w:color w:val="111111"/>
          <w:sz w:val="28"/>
          <w:szCs w:val="28"/>
        </w:rPr>
        <w:t>, когда он научится использовать предметы не только лишь по их непосредственному назначению, но и в соответствии с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сюжетом игры</w:t>
      </w:r>
      <w:r w:rsidRPr="00D7546B">
        <w:rPr>
          <w:color w:val="111111"/>
          <w:sz w:val="28"/>
          <w:szCs w:val="28"/>
        </w:rPr>
        <w:t>. В процессе у ребенка появится желание копировать действия взрослых, он научится взаимодействовать с другими детьми в игре, или взрослыми.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Изначально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жизненные ситуации</w:t>
      </w:r>
      <w:r w:rsidRPr="00D7546B">
        <w:rPr>
          <w:color w:val="111111"/>
          <w:sz w:val="28"/>
          <w:szCs w:val="28"/>
        </w:rPr>
        <w:t>: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«посещение больницы»</w:t>
      </w:r>
      <w:r w:rsidRPr="00D7546B">
        <w:rPr>
          <w:color w:val="111111"/>
          <w:sz w:val="28"/>
          <w:szCs w:val="28"/>
        </w:rPr>
        <w:t>, </w:t>
      </w:r>
      <w:r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«поход в магазин»</w:t>
      </w:r>
      <w:r w:rsidRPr="00D7546B">
        <w:rPr>
          <w:color w:val="111111"/>
          <w:sz w:val="28"/>
          <w:szCs w:val="28"/>
        </w:rPr>
        <w:t> и т. д.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На этом этапе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-ролевую игру добавляется диалог действующих лиц. Здесь очень кстати будет помощь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D7546B">
        <w:rPr>
          <w:color w:val="111111"/>
          <w:sz w:val="28"/>
          <w:szCs w:val="28"/>
        </w:rPr>
        <w:t>. Если вы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D7546B">
        <w:rPr>
          <w:color w:val="111111"/>
          <w:sz w:val="28"/>
          <w:szCs w:val="28"/>
        </w:rPr>
        <w:t> помогать малышу в игре, то уже к двум с половиной годам ребенок будет самостоятельно играть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вместе со своими игрушками.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Далее идет усложнение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 за счет появления сюжета</w:t>
      </w:r>
      <w:r w:rsidRPr="00D7546B">
        <w:rPr>
          <w:color w:val="111111"/>
          <w:sz w:val="28"/>
          <w:szCs w:val="28"/>
        </w:rPr>
        <w:t> – объединение нескольких ситуаций. Например,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сюжетом</w:t>
      </w:r>
      <w:r w:rsidRPr="00D7546B">
        <w:rPr>
          <w:color w:val="111111"/>
          <w:sz w:val="28"/>
          <w:szCs w:val="28"/>
        </w:rPr>
        <w:t xml:space="preserve"> может быть поездка на природу – сначала ребенок соберет необходимые вещи, после сядет в транспорт, на месте распакует свои </w:t>
      </w:r>
      <w:r w:rsidRPr="00D7546B">
        <w:rPr>
          <w:color w:val="111111"/>
          <w:sz w:val="28"/>
          <w:szCs w:val="28"/>
        </w:rPr>
        <w:lastRenderedPageBreak/>
        <w:t>сумки, может взять удочку и порыбачить, или что-то еще в подобном духе. Дети начинают договариваться о правилах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– развивается деловое общение. В 4-5 лет дети не только обыгрывают повседневные ситуации, но и добавляют в игру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сюжеты из сказок</w:t>
      </w:r>
      <w:r w:rsidRPr="00D7546B">
        <w:rPr>
          <w:color w:val="111111"/>
          <w:sz w:val="28"/>
          <w:szCs w:val="28"/>
        </w:rPr>
        <w:t>, мультфильмов, книг.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Дети постарше легко включаются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сюжетно-ролевую игру</w:t>
      </w:r>
      <w:r w:rsidRPr="00D7546B">
        <w:rPr>
          <w:color w:val="111111"/>
          <w:sz w:val="28"/>
          <w:szCs w:val="28"/>
        </w:rPr>
        <w:t>, но даже это не означает, что взрослый может оставаться на заднем плане и пустить все на самотек. Если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D7546B">
        <w:rPr>
          <w:color w:val="111111"/>
          <w:sz w:val="28"/>
          <w:szCs w:val="28"/>
        </w:rPr>
        <w:t> не будет предоставлять ребенку новые ситуации для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то ребенок может остановиться в развитии и перестать проявлять самостоятельность. Проявление творчества и самостоятельности в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</w:t>
      </w:r>
      <w:r w:rsidRPr="00D7546B">
        <w:rPr>
          <w:color w:val="111111"/>
          <w:sz w:val="28"/>
          <w:szCs w:val="28"/>
        </w:rPr>
        <w:t>-ролевых играх показывает уровень развития мышления ребенка.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Значение игрушки для развертывания самостоятельной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 детьми старшего дошкольного возраста также специфично. Если в игре малышей предметная обстановка определяет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</w:t>
      </w:r>
      <w:r w:rsidRPr="00D7546B">
        <w:rPr>
          <w:color w:val="111111"/>
          <w:sz w:val="28"/>
          <w:szCs w:val="28"/>
        </w:rPr>
        <w:t>, то старшие дошкольники сами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конструируют</w:t>
      </w:r>
      <w:r w:rsidRPr="00D7546B">
        <w:rPr>
          <w:color w:val="111111"/>
          <w:sz w:val="28"/>
          <w:szCs w:val="28"/>
        </w:rPr>
        <w:t xml:space="preserve"> предметно-игровую ситуацию в зависимости от выбранной темы и намеченного хода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подчиняя ее игровому замыслу.</w:t>
      </w:r>
    </w:p>
    <w:p w:rsidR="00D7546B" w:rsidRPr="00D7546B" w:rsidRDefault="007C40F8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3364230</wp:posOffset>
            </wp:positionV>
            <wp:extent cx="2667635" cy="2662555"/>
            <wp:effectExtent l="0" t="0" r="0" b="4445"/>
            <wp:wrapThrough wrapText="bothSides">
              <wp:wrapPolygon edited="0">
                <wp:start x="0" y="0"/>
                <wp:lineTo x="0" y="21482"/>
                <wp:lineTo x="21441" y="21482"/>
                <wp:lineTo x="21441" y="0"/>
                <wp:lineTo x="0" y="0"/>
              </wp:wrapPolygon>
            </wp:wrapThrough>
            <wp:docPr id="3" name="Рисунок 3" descr="https://ds04.infourok.ru/uploads/ex/0ae5/00075de4-b4ec1cd2/hello_html_20268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e5/00075de4-b4ec1cd2/hello_html_20268c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6B" w:rsidRPr="00D7546B">
        <w:rPr>
          <w:color w:val="111111"/>
          <w:sz w:val="28"/>
          <w:szCs w:val="28"/>
        </w:rPr>
        <w:t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«Вот это кукла»</w:t>
      </w:r>
      <w:r w:rsidR="00D7546B" w:rsidRPr="00D7546B">
        <w:rPr>
          <w:color w:val="111111"/>
          <w:sz w:val="28"/>
          <w:szCs w:val="28"/>
        </w:rPr>
        <w:t>, 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«Это тарелка»</w:t>
      </w:r>
      <w:r w:rsidR="00D7546B" w:rsidRPr="00D7546B">
        <w:rPr>
          <w:color w:val="111111"/>
          <w:sz w:val="28"/>
          <w:szCs w:val="28"/>
        </w:rPr>
        <w:t>). Иногда наделяют игрушку-заместитель ролью (</w:t>
      </w:r>
      <w:r w:rsidR="00D7546B" w:rsidRPr="00D7546B">
        <w:rPr>
          <w:i/>
          <w:iCs/>
          <w:color w:val="111111"/>
          <w:sz w:val="28"/>
          <w:szCs w:val="28"/>
          <w:bdr w:val="none" w:sz="0" w:space="0" w:color="auto" w:frame="1"/>
        </w:rPr>
        <w:t>«Давай это будет папа, а это дочка»</w:t>
      </w:r>
      <w:r w:rsidR="00D7546B" w:rsidRPr="00D7546B">
        <w:rPr>
          <w:color w:val="111111"/>
          <w:sz w:val="28"/>
          <w:szCs w:val="28"/>
        </w:rPr>
        <w:t>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</w:t>
      </w:r>
      <w:r w:rsidR="00D7546B" w:rsidRPr="00D7546B">
        <w:rPr>
          <w:color w:val="111111"/>
          <w:sz w:val="28"/>
          <w:szCs w:val="28"/>
          <w:u w:val="single"/>
          <w:bdr w:val="none" w:sz="0" w:space="0" w:color="auto" w:frame="1"/>
        </w:rPr>
        <w:t>атрибуты</w:t>
      </w:r>
      <w:r w:rsidR="00D7546B" w:rsidRPr="00D7546B">
        <w:rPr>
          <w:color w:val="111111"/>
          <w:sz w:val="28"/>
          <w:szCs w:val="28"/>
        </w:rPr>
        <w:t>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 </w:t>
      </w:r>
      <w:r w:rsidR="00D7546B" w:rsidRPr="00D7546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D7546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D7546B" w:rsidRPr="00D7546B">
        <w:rPr>
          <w:color w:val="111111"/>
          <w:sz w:val="28"/>
          <w:szCs w:val="28"/>
        </w:rPr>
        <w:t>должны быть свои папы и мамы.</w:t>
      </w: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 xml:space="preserve">Для ребенка 6-7лет главное уже не в выполнении ролевых действий с помощью </w:t>
      </w:r>
      <w:r w:rsidRPr="00D7546B">
        <w:rPr>
          <w:color w:val="111111"/>
          <w:sz w:val="28"/>
          <w:szCs w:val="28"/>
        </w:rPr>
        <w:lastRenderedPageBreak/>
        <w:t>игрушек и предметов, а в общении с теми, кто взял на себя другие роли, связанные с его ролью, со смыслом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сюжета игры</w:t>
      </w:r>
      <w:r w:rsidRPr="00D7546B">
        <w:rPr>
          <w:color w:val="111111"/>
          <w:sz w:val="28"/>
          <w:szCs w:val="28"/>
        </w:rPr>
        <w:t>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D7546B">
        <w:rPr>
          <w:color w:val="111111"/>
          <w:sz w:val="28"/>
          <w:szCs w:val="28"/>
        </w:rPr>
        <w:t xml:space="preserve">. </w:t>
      </w:r>
    </w:p>
    <w:p w:rsidR="00D7546B" w:rsidRP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Это уже не только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 в семью</w:t>
      </w:r>
      <w:r w:rsidRPr="00D7546B">
        <w:rPr>
          <w:color w:val="111111"/>
          <w:sz w:val="28"/>
          <w:szCs w:val="28"/>
        </w:rPr>
        <w:t>, школу, больницу, но и покорение космоса, сбор урожая, строительство газопровода и т. д.</w:t>
      </w:r>
    </w:p>
    <w:p w:rsidR="00D7546B" w:rsidRDefault="00D7546B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7546B">
        <w:rPr>
          <w:color w:val="111111"/>
          <w:sz w:val="28"/>
          <w:szCs w:val="28"/>
        </w:rPr>
        <w:t>Таким образом,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7546B">
        <w:rPr>
          <w:color w:val="111111"/>
          <w:sz w:val="28"/>
          <w:szCs w:val="28"/>
        </w:rPr>
        <w:t> учат ребенка согласовывать свои действия с другими участниками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примерять на себя различные личностные качества, а также находить выходы из различных ситуаций. Играя в эти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D7546B">
        <w:rPr>
          <w:color w:val="111111"/>
          <w:sz w:val="28"/>
          <w:szCs w:val="28"/>
        </w:rPr>
        <w:t>, ребенок вырастает творческой и самостоятельной личностью, готовой к решению </w:t>
      </w:r>
      <w:r w:rsidRPr="00D7546B">
        <w:rPr>
          <w:rStyle w:val="a4"/>
          <w:color w:val="111111"/>
          <w:sz w:val="28"/>
          <w:szCs w:val="28"/>
          <w:bdr w:val="none" w:sz="0" w:space="0" w:color="auto" w:frame="1"/>
        </w:rPr>
        <w:t>жизненных ситуаций</w:t>
      </w:r>
      <w:r w:rsidRPr="00D7546B">
        <w:rPr>
          <w:color w:val="111111"/>
          <w:sz w:val="28"/>
          <w:szCs w:val="28"/>
        </w:rPr>
        <w:t>.</w:t>
      </w:r>
    </w:p>
    <w:p w:rsidR="0054091A" w:rsidRPr="00D7546B" w:rsidRDefault="0054091A" w:rsidP="00D754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C40F8" w:rsidRDefault="007C40F8" w:rsidP="00D754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241984</wp:posOffset>
            </wp:positionH>
            <wp:positionV relativeFrom="paragraph">
              <wp:posOffset>382465</wp:posOffset>
            </wp:positionV>
            <wp:extent cx="6061075" cy="3981450"/>
            <wp:effectExtent l="76200" t="76200" r="130175" b="133350"/>
            <wp:wrapThrough wrapText="bothSides">
              <wp:wrapPolygon edited="0">
                <wp:start x="-136" y="-413"/>
                <wp:lineTo x="-272" y="-310"/>
                <wp:lineTo x="-272" y="21807"/>
                <wp:lineTo x="-136" y="22220"/>
                <wp:lineTo x="21860" y="22220"/>
                <wp:lineTo x="21996" y="21290"/>
                <wp:lineTo x="21996" y="1344"/>
                <wp:lineTo x="21860" y="-207"/>
                <wp:lineTo x="21860" y="-413"/>
                <wp:lineTo x="-136" y="-413"/>
              </wp:wrapPolygon>
            </wp:wrapThrough>
            <wp:docPr id="4" name="Рисунок 4" descr="http://vb2.userdocs.ru/pars_docs/refs/448/447320/447320_html_m129ac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b2.userdocs.ru/pars_docs/refs/448/447320/447320_html_m129acf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F8" w:rsidRPr="007C40F8" w:rsidRDefault="007C40F8" w:rsidP="007C40F8">
      <w:pPr>
        <w:rPr>
          <w:rFonts w:ascii="Times New Roman" w:hAnsi="Times New Roman" w:cs="Times New Roman"/>
          <w:sz w:val="28"/>
          <w:szCs w:val="28"/>
        </w:rPr>
      </w:pPr>
    </w:p>
    <w:p w:rsidR="007C40F8" w:rsidRPr="007C40F8" w:rsidRDefault="007C40F8" w:rsidP="007C40F8">
      <w:pPr>
        <w:rPr>
          <w:rFonts w:ascii="Times New Roman" w:hAnsi="Times New Roman" w:cs="Times New Roman"/>
          <w:sz w:val="28"/>
          <w:szCs w:val="28"/>
        </w:rPr>
      </w:pPr>
    </w:p>
    <w:p w:rsidR="007C40F8" w:rsidRPr="007C40F8" w:rsidRDefault="007C40F8" w:rsidP="007C40F8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C40F8">
        <w:rPr>
          <w:rFonts w:ascii="Times New Roman" w:hAnsi="Times New Roman" w:cs="Times New Roman"/>
          <w:i/>
          <w:sz w:val="48"/>
          <w:szCs w:val="48"/>
        </w:rPr>
        <w:t>Спасибо за внимание!</w:t>
      </w:r>
    </w:p>
    <w:p w:rsidR="007C40F8" w:rsidRDefault="007C40F8" w:rsidP="007C40F8">
      <w:pPr>
        <w:spacing w:after="0"/>
        <w:rPr>
          <w:rFonts w:ascii="Times New Roman" w:hAnsi="Times New Roman" w:cs="Times New Roman"/>
          <w:i/>
          <w:sz w:val="48"/>
          <w:szCs w:val="48"/>
        </w:rPr>
      </w:pPr>
    </w:p>
    <w:p w:rsidR="007C40F8" w:rsidRPr="007C40F8" w:rsidRDefault="007C40F8" w:rsidP="007C40F8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C40F8" w:rsidRPr="007C40F8" w:rsidRDefault="007C40F8" w:rsidP="00D3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40F8">
        <w:rPr>
          <w:rFonts w:ascii="Times New Roman" w:hAnsi="Times New Roman" w:cs="Times New Roman"/>
          <w:i/>
          <w:sz w:val="48"/>
          <w:szCs w:val="48"/>
        </w:rPr>
        <w:t>Педагоги группы</w:t>
      </w:r>
    </w:p>
    <w:p w:rsidR="007C40F8" w:rsidRPr="007C40F8" w:rsidRDefault="007C40F8" w:rsidP="007C40F8">
      <w:pPr>
        <w:rPr>
          <w:rFonts w:ascii="Times New Roman" w:hAnsi="Times New Roman" w:cs="Times New Roman"/>
          <w:sz w:val="28"/>
          <w:szCs w:val="28"/>
        </w:rPr>
      </w:pPr>
    </w:p>
    <w:p w:rsidR="001D0A3B" w:rsidRPr="007C40F8" w:rsidRDefault="001D0A3B" w:rsidP="007C40F8">
      <w:pPr>
        <w:rPr>
          <w:rFonts w:ascii="Times New Roman" w:hAnsi="Times New Roman" w:cs="Times New Roman"/>
          <w:sz w:val="28"/>
          <w:szCs w:val="28"/>
        </w:rPr>
      </w:pPr>
    </w:p>
    <w:sectPr w:rsidR="001D0A3B" w:rsidRPr="007C40F8" w:rsidSect="007C40F8">
      <w:pgSz w:w="11906" w:h="16838"/>
      <w:pgMar w:top="720" w:right="720" w:bottom="720" w:left="720" w:header="708" w:footer="708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8C"/>
    <w:rsid w:val="00183308"/>
    <w:rsid w:val="001D0A3B"/>
    <w:rsid w:val="0054091A"/>
    <w:rsid w:val="005F338C"/>
    <w:rsid w:val="007C40F8"/>
    <w:rsid w:val="00D308C8"/>
    <w:rsid w:val="00D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2018-12-06T13:17:00Z</dcterms:created>
  <dcterms:modified xsi:type="dcterms:W3CDTF">2018-12-06T13:17:00Z</dcterms:modified>
</cp:coreProperties>
</file>