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20EA3" w14:paraId="5999FA3B" w14:textId="77777777" w:rsidTr="00120EA3">
        <w:trPr>
          <w:jc w:val="right"/>
        </w:trPr>
        <w:tc>
          <w:tcPr>
            <w:tcW w:w="4785" w:type="dxa"/>
          </w:tcPr>
          <w:p w14:paraId="139A04A7" w14:textId="52BD378A" w:rsidR="00120EA3" w:rsidRPr="00120EA3" w:rsidRDefault="00120EA3" w:rsidP="00120EA3">
            <w:pPr>
              <w:jc w:val="right"/>
              <w:rPr>
                <w:sz w:val="24"/>
                <w:szCs w:val="28"/>
              </w:rPr>
            </w:pPr>
            <w:r w:rsidRPr="00120EA3">
              <w:rPr>
                <w:sz w:val="24"/>
                <w:szCs w:val="28"/>
              </w:rPr>
              <w:t>Утверждаю</w:t>
            </w:r>
          </w:p>
          <w:p w14:paraId="2A229D71" w14:textId="77777777" w:rsidR="00120EA3" w:rsidRDefault="00120EA3" w:rsidP="00120EA3">
            <w:pPr>
              <w:jc w:val="right"/>
              <w:rPr>
                <w:sz w:val="24"/>
                <w:szCs w:val="28"/>
              </w:rPr>
            </w:pPr>
            <w:r w:rsidRPr="00120EA3">
              <w:rPr>
                <w:sz w:val="24"/>
                <w:szCs w:val="28"/>
              </w:rPr>
              <w:t>заведующий МДОУ «Детский сад №140»</w:t>
            </w:r>
          </w:p>
          <w:p w14:paraId="579646A9" w14:textId="77777777" w:rsidR="00120EA3" w:rsidRDefault="00120EA3" w:rsidP="00120EA3">
            <w:pPr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Ю.Н.Жихарева</w:t>
            </w:r>
            <w:proofErr w:type="spellEnd"/>
            <w:r>
              <w:rPr>
                <w:sz w:val="24"/>
                <w:szCs w:val="28"/>
              </w:rPr>
              <w:t xml:space="preserve"> _______________</w:t>
            </w:r>
          </w:p>
          <w:p w14:paraId="4843517D" w14:textId="0F229DFE" w:rsidR="00120EA3" w:rsidRDefault="004252F6" w:rsidP="00120EA3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17.04.2023</w:t>
            </w:r>
            <w:r w:rsidR="00120EA3">
              <w:rPr>
                <w:sz w:val="24"/>
                <w:szCs w:val="28"/>
              </w:rPr>
              <w:t>г</w:t>
            </w:r>
          </w:p>
        </w:tc>
      </w:tr>
    </w:tbl>
    <w:p w14:paraId="0431F4DC" w14:textId="001A9161" w:rsidR="00E44C9A" w:rsidRPr="00120EA3" w:rsidRDefault="00120EA3" w:rsidP="00120EA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120EA3">
        <w:rPr>
          <w:rFonts w:ascii="Times New Roman" w:hAnsi="Times New Roman" w:cs="Times New Roman"/>
          <w:sz w:val="24"/>
          <w:szCs w:val="28"/>
        </w:rPr>
        <w:br w:type="textWrapping" w:clear="all"/>
      </w:r>
    </w:p>
    <w:p w14:paraId="61D4EC85" w14:textId="77777777" w:rsidR="00120EA3" w:rsidRDefault="00120EA3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6D52C6E0" w14:textId="77777777" w:rsidR="00120EA3" w:rsidRDefault="00120EA3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10D6217B" w14:textId="77777777" w:rsidR="00120EA3" w:rsidRDefault="00120EA3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3B44502" w14:textId="77777777" w:rsidR="00120EA3" w:rsidRDefault="00120EA3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56C1C6A2" w14:textId="77777777" w:rsidR="00120EA3" w:rsidRDefault="00120EA3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64069354" w14:textId="77777777" w:rsidR="00120EA3" w:rsidRDefault="00120EA3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38206BE8" w14:textId="62EE1E20" w:rsidR="00120EA3" w:rsidRPr="00120EA3" w:rsidRDefault="00120EA3" w:rsidP="00120EA3">
      <w:pPr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120EA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Отчет о </w:t>
      </w:r>
      <w:proofErr w:type="spellStart"/>
      <w:r w:rsidRPr="00120EA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самообследовании</w:t>
      </w:r>
      <w:proofErr w:type="spellEnd"/>
    </w:p>
    <w:p w14:paraId="2C866D58" w14:textId="4F9956D4" w:rsidR="00120EA3" w:rsidRPr="00120EA3" w:rsidRDefault="00120EA3" w:rsidP="00120EA3">
      <w:pPr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120EA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образовательной организации</w:t>
      </w:r>
    </w:p>
    <w:p w14:paraId="681D1D1F" w14:textId="004CD434" w:rsidR="00120EA3" w:rsidRPr="00120EA3" w:rsidRDefault="00120EA3" w:rsidP="00120EA3">
      <w:pPr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120EA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МДОУ «Детский сад №140»</w:t>
      </w:r>
    </w:p>
    <w:p w14:paraId="1E756DB0" w14:textId="2BE0ABA8" w:rsidR="00120EA3" w:rsidRPr="00120EA3" w:rsidRDefault="00120EA3" w:rsidP="00513B05">
      <w:pPr>
        <w:ind w:left="1134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</w:t>
      </w:r>
      <w:r w:rsidR="004252F6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о итогам 2023</w:t>
      </w:r>
      <w:r w:rsidRPr="00120EA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года</w:t>
      </w:r>
    </w:p>
    <w:p w14:paraId="64929119" w14:textId="77777777" w:rsidR="00120EA3" w:rsidRDefault="00120EA3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45AB3515" w14:textId="77777777" w:rsidR="00120EA3" w:rsidRDefault="00120EA3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7458ED22" w14:textId="77777777" w:rsidR="00120EA3" w:rsidRDefault="00120EA3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73608E4B" w14:textId="77777777" w:rsidR="00120EA3" w:rsidRDefault="00120EA3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5D12DAEF" w14:textId="77777777" w:rsidR="00120EA3" w:rsidRDefault="00120EA3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5D58AEB1" w14:textId="77777777" w:rsidR="00120EA3" w:rsidRDefault="00120EA3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66940ACA" w14:textId="77777777" w:rsidR="00120EA3" w:rsidRDefault="00120EA3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301669EB" w14:textId="77777777" w:rsidR="00120EA3" w:rsidRDefault="00120EA3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3FAD8421" w14:textId="77777777" w:rsidR="00120EA3" w:rsidRDefault="00120EA3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CB5C792" w14:textId="77777777" w:rsidR="00120EA3" w:rsidRDefault="00120EA3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3E6112BD" w14:textId="77777777" w:rsidR="00120EA3" w:rsidRDefault="00120EA3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2A2C2682" w14:textId="77777777" w:rsidR="00120EA3" w:rsidRDefault="00120EA3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4D4A2135" w14:textId="77777777" w:rsidR="00120EA3" w:rsidRDefault="00120EA3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F5F9D42" w14:textId="77777777" w:rsidR="00120EA3" w:rsidRDefault="00120EA3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18C9930A" w14:textId="77777777" w:rsidR="00120EA3" w:rsidRDefault="00120EA3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B8B48CF" w14:textId="6220A0E6" w:rsidR="00E44C9A" w:rsidRPr="00C62DE3" w:rsidRDefault="00E44C9A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62DE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ПОКАЗАТЕЛИ</w:t>
      </w:r>
    </w:p>
    <w:p w14:paraId="7974D91B" w14:textId="77777777" w:rsidR="00E44C9A" w:rsidRPr="00C62DE3" w:rsidRDefault="00E44C9A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62DE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ДЕЯТЕЛЬНОСТИ ДОШКОЛЬНОЙ ОБРАЗОВАТЕЛЬНОЙ ОРГАНИЗАЦИИ «ДЕТСКИЙ САД №140»</w:t>
      </w:r>
      <w:r w:rsidRPr="00C62DE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</w:p>
    <w:p w14:paraId="12B9CB96" w14:textId="0513BF47" w:rsidR="00E44C9A" w:rsidRPr="00C62DE3" w:rsidRDefault="00E44C9A" w:rsidP="00E44C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DE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ЗА 20</w:t>
      </w:r>
      <w:r w:rsidR="004252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23</w:t>
      </w:r>
      <w:r w:rsidRPr="00C62DE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ГОД.</w:t>
      </w:r>
    </w:p>
    <w:p w14:paraId="7CC3E6D2" w14:textId="77777777" w:rsidR="00E44C9A" w:rsidRPr="00C62DE3" w:rsidRDefault="00E44C9A" w:rsidP="00E44C9A">
      <w:pPr>
        <w:spacing w:after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344"/>
        <w:gridCol w:w="1842"/>
      </w:tblGrid>
      <w:tr w:rsidR="00E44C9A" w:rsidRPr="00E44C9A" w14:paraId="0C1BA7EA" w14:textId="77777777" w:rsidTr="00120EA3">
        <w:trPr>
          <w:trHeight w:val="798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260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C88F" w14:textId="4F44C172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  <w:r w:rsidR="006E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BD2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E44C9A" w:rsidRPr="00E44C9A" w14:paraId="448CB741" w14:textId="77777777" w:rsidTr="00120EA3">
        <w:trPr>
          <w:trHeight w:val="413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092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1C3C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04E" w14:textId="428300F0" w:rsidR="00E44C9A" w:rsidRPr="00E44C9A" w:rsidRDefault="004E5BBB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31.12.2023</w:t>
            </w:r>
            <w:r w:rsidR="006E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E44C9A" w:rsidRPr="00E44C9A" w14:paraId="47BF990C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710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D179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E93" w14:textId="2965F9D5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E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0EA3" w:rsidRPr="006E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E44C9A" w:rsidRPr="00E44C9A" w14:paraId="3E1FD09C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B51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809F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E19" w14:textId="2B7761D3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E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E44C9A" w:rsidRPr="00E44C9A" w14:paraId="2C8991E5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E1B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CF0E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F7B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E44C9A" w:rsidRPr="00E44C9A" w14:paraId="4AE9A376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A5C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FCB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4675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E44C9A" w:rsidRPr="00E44C9A" w14:paraId="50B2EEE6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BF1C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575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3DE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E44C9A" w:rsidRPr="00E44C9A" w14:paraId="60C2A175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0AE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AF55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F6C4" w14:textId="5F64E746" w:rsidR="00E44C9A" w:rsidRPr="006E4A4D" w:rsidRDefault="006E4A4D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44C9A" w:rsidRPr="006E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E44C9A" w:rsidRPr="00E44C9A" w14:paraId="722BFBF7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E0B2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250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5301" w14:textId="3678140F" w:rsidR="00E44C9A" w:rsidRPr="006E4A4D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E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E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E44C9A" w:rsidRPr="00E44C9A" w14:paraId="78673A21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230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DDD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BA7D" w14:textId="026A27AC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E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100%</w:t>
            </w:r>
          </w:p>
        </w:tc>
      </w:tr>
      <w:tr w:rsidR="00E44C9A" w:rsidRPr="00E44C9A" w14:paraId="5836EEB7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355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AB9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2B0" w14:textId="0D534B61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E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100/%</w:t>
            </w:r>
          </w:p>
        </w:tc>
      </w:tr>
      <w:tr w:rsidR="00E44C9A" w:rsidRPr="00E44C9A" w14:paraId="7A072092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C815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328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E417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  <w:p w14:paraId="06E4290A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0%</w:t>
            </w:r>
          </w:p>
        </w:tc>
      </w:tr>
      <w:tr w:rsidR="00E44C9A" w:rsidRPr="00E44C9A" w14:paraId="71601972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8D3A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E495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B01" w14:textId="4F7F7904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14:paraId="279A9C04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0/%</w:t>
            </w:r>
          </w:p>
        </w:tc>
      </w:tr>
      <w:tr w:rsidR="00E44C9A" w:rsidRPr="00E44C9A" w14:paraId="2B259ED0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1C02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A4B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03F" w14:textId="3DE4E67E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E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</w:t>
            </w:r>
          </w:p>
          <w:p w14:paraId="6E436925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E44C9A" w:rsidRPr="00E44C9A" w14:paraId="29AE4D65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A77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7D52" w14:textId="0B7BBC44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 (дети с ЗПР</w:t>
            </w:r>
            <w:r w:rsidR="006E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УО</w:t>
            </w: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7074" w14:textId="6D4D0DCE" w:rsidR="00E44C9A" w:rsidRPr="00E44C9A" w:rsidRDefault="004E5BBB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E44C9A"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</w:t>
            </w:r>
          </w:p>
          <w:p w14:paraId="3D0FFECA" w14:textId="73DE0B85" w:rsidR="00E44C9A" w:rsidRPr="00E44C9A" w:rsidRDefault="006E4A4D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E44C9A"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4C9A" w:rsidRPr="00E44C9A" w14:paraId="5CE22A44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F682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9265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адаптированной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1D3B" w14:textId="5DF0A6D1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E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</w:t>
            </w:r>
          </w:p>
          <w:p w14:paraId="32435A0B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44C9A" w:rsidRPr="00E44C9A" w14:paraId="1C78DA93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D79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4F1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C04D" w14:textId="4EF2C78E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E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</w:t>
            </w:r>
          </w:p>
          <w:p w14:paraId="0F572025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44C9A" w:rsidRPr="00E44C9A" w14:paraId="5B220E26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F68B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4BA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показатель пропущенных дней при посещении </w:t>
            </w: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26E" w14:textId="3645A870" w:rsidR="00E44C9A" w:rsidRPr="006E4A4D" w:rsidRDefault="0050221D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0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 </w:t>
            </w:r>
            <w:r w:rsidR="00E44C9A" w:rsidRPr="0050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</w:tr>
      <w:tr w:rsidR="00E44C9A" w:rsidRPr="00E44C9A" w14:paraId="41CC2DF2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FFD" w14:textId="77777777" w:rsidR="00E44C9A" w:rsidRPr="00F26380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69416506"/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43C" w14:textId="77777777" w:rsidR="00E44C9A" w:rsidRPr="00F26380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CE25" w14:textId="770E1442" w:rsidR="00E44C9A" w:rsidRPr="00F26380" w:rsidRDefault="00A10519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E44C9A"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E44C9A" w:rsidRPr="00E44C9A" w14:paraId="7ECD3150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61D9" w14:textId="77777777" w:rsidR="00E44C9A" w:rsidRPr="00F26380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9FDE" w14:textId="77777777" w:rsidR="00E44C9A" w:rsidRPr="00F26380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FEB" w14:textId="2139B377" w:rsidR="00E44C9A" w:rsidRPr="00F26380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14:paraId="3514ECCD" w14:textId="2063D244" w:rsidR="00E44C9A" w:rsidRPr="00F26380" w:rsidRDefault="00A10519" w:rsidP="00A105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84 </w:t>
            </w:r>
            <w:r w:rsidR="00E44C9A"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4C9A" w:rsidRPr="00E44C9A" w14:paraId="2205607B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6C9" w14:textId="77777777" w:rsidR="00E44C9A" w:rsidRPr="00F26380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0613" w14:textId="77777777" w:rsidR="00E44C9A" w:rsidRPr="00F26380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491" w14:textId="4B1971C2" w:rsidR="00E44C9A" w:rsidRPr="00F26380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14:paraId="1B94441A" w14:textId="43A808BB" w:rsidR="00E44C9A" w:rsidRPr="00F26380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8</w:t>
            </w:r>
            <w:r w:rsidR="00A1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4C9A" w:rsidRPr="00E44C9A" w14:paraId="456BB212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09A7" w14:textId="77777777" w:rsidR="00E44C9A" w:rsidRPr="00F26380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3A2" w14:textId="77777777" w:rsidR="00E44C9A" w:rsidRPr="00F26380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E121" w14:textId="4D441F2A" w:rsidR="00E44C9A" w:rsidRPr="00F26380" w:rsidRDefault="00F26380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4C9A"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14:paraId="7E16A2AD" w14:textId="27E57E08" w:rsidR="00E44C9A" w:rsidRPr="00F26380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  <w:r w:rsidR="00A1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4C9A" w:rsidRPr="00E44C9A" w14:paraId="36EE719B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3AE" w14:textId="77777777" w:rsidR="00E44C9A" w:rsidRPr="00F26380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D92" w14:textId="77777777" w:rsidR="00E44C9A" w:rsidRPr="00F26380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7F8" w14:textId="3826CDF8" w:rsidR="00E44C9A" w:rsidRPr="00F26380" w:rsidRDefault="00F26380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4C9A"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</w:p>
          <w:p w14:paraId="0DE8CC33" w14:textId="42E0D901" w:rsidR="00E44C9A" w:rsidRPr="00F26380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2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bookmarkEnd w:id="0"/>
      <w:tr w:rsidR="00E44C9A" w:rsidRPr="00E44C9A" w14:paraId="507A22D0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202C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228" w14:textId="77777777" w:rsidR="00E44C9A" w:rsidRPr="00407B04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4134" w14:textId="72583BE1" w:rsidR="00E44C9A" w:rsidRPr="00407B04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B3B6B"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A1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14:paraId="2E355E94" w14:textId="16AF4A46" w:rsidR="00E44C9A" w:rsidRPr="00407B04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  <w:r w:rsidR="00407B04"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4C9A" w:rsidRPr="00E44C9A" w14:paraId="2710C8DE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779A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A51" w14:textId="77777777" w:rsidR="00E44C9A" w:rsidRPr="00407B04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A81" w14:textId="59AA42FD" w:rsidR="00E44C9A" w:rsidRPr="00407B04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067B4F"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14:paraId="4AD6A1FA" w14:textId="01854F11" w:rsidR="00E44C9A" w:rsidRPr="00407B04" w:rsidRDefault="000905B4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 </w:t>
            </w:r>
            <w:r w:rsidR="00E44C9A"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4C9A" w:rsidRPr="00E44C9A" w14:paraId="773FBC72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658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291" w14:textId="77777777" w:rsidR="00E44C9A" w:rsidRPr="00407B04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AEC" w14:textId="4CC45C7E" w:rsidR="00E44C9A" w:rsidRPr="00407B04" w:rsidRDefault="00A10519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4C9A"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14:paraId="01355D0F" w14:textId="448D7319" w:rsidR="00E44C9A" w:rsidRPr="00407B04" w:rsidRDefault="000905B4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24</w:t>
            </w:r>
            <w:r w:rsidR="00E44C9A"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4C9A" w:rsidRPr="00E44C9A" w14:paraId="73755F30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63DD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69416398"/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3CE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6D2" w14:textId="21925399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9A" w:rsidRPr="00E44C9A" w14:paraId="091AA1FF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9AA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7E2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CF2" w14:textId="408F07C6" w:rsidR="00E44C9A" w:rsidRPr="00E44C9A" w:rsidRDefault="000905B4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4C9A"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14:paraId="658A6391" w14:textId="641082C4" w:rsidR="00E44C9A" w:rsidRPr="00E44C9A" w:rsidRDefault="000905B4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5</w:t>
            </w:r>
            <w:r w:rsidR="00E44C9A"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4C9A" w:rsidRPr="00E44C9A" w14:paraId="78F27623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1D3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2B6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1202" w14:textId="7CC57EEC" w:rsidR="00E44C9A" w:rsidRPr="00E44C9A" w:rsidRDefault="000905B4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4C9A"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14:paraId="141EB42A" w14:textId="71D1727B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09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4C9A" w:rsidRPr="00E44C9A" w14:paraId="70CD6E05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167A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03E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0DA9" w14:textId="2C876E44" w:rsidR="00E44C9A" w:rsidRPr="00E44C9A" w:rsidRDefault="000905B4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4C9A"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14:paraId="5C70DCA4" w14:textId="4BDC3040" w:rsidR="00E44C9A" w:rsidRPr="00E44C9A" w:rsidRDefault="000905B4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3</w:t>
            </w:r>
            <w:r w:rsidR="00E44C9A"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4C9A" w:rsidRPr="00E44C9A" w14:paraId="54028089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ABFB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0E5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9A52" w14:textId="3715581B" w:rsidR="00E44C9A" w:rsidRPr="00E44C9A" w:rsidRDefault="000905B4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4C9A"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14:paraId="4EE2206B" w14:textId="1991370B" w:rsidR="00E44C9A" w:rsidRPr="00E44C9A" w:rsidRDefault="000905B4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4C9A"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bookmarkEnd w:id="1"/>
      <w:tr w:rsidR="00E44C9A" w:rsidRPr="00E44C9A" w14:paraId="55CB0B36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589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CF2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E346" w14:textId="63E243D7" w:rsidR="00E44C9A" w:rsidRPr="00407B04" w:rsidRDefault="000905B4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  <w:r w:rsidR="00E44C9A"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</w:p>
          <w:p w14:paraId="3A7FD995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E44C9A" w:rsidRPr="00E44C9A" w14:paraId="4D600DC1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78A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992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0C0" w14:textId="53E051E9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9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/100</w:t>
            </w: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4C9A" w:rsidRPr="00E44C9A" w14:paraId="355E8007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944E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6375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415D" w14:textId="040BA9BA" w:rsidR="00E44C9A" w:rsidRPr="00E44C9A" w:rsidRDefault="00E44C9A" w:rsidP="004716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9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17</w:t>
            </w:r>
            <w:r w:rsidR="0009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1человек</w:t>
            </w: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</w:t>
            </w:r>
            <w:r w:rsidR="00471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E44C9A" w:rsidRPr="00E44C9A" w14:paraId="1F4649D2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4E1C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92D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453E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9A" w:rsidRPr="00E44C9A" w14:paraId="0BC3F670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BF26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80B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75C6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44C9A" w:rsidRPr="00E44C9A" w14:paraId="284291F6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16E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2263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952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44C9A" w:rsidRPr="00E44C9A" w14:paraId="78D0D14C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5AC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004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CB2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44C9A" w:rsidRPr="00E44C9A" w14:paraId="75AAFF6E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B61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24D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367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нет</w:t>
            </w:r>
          </w:p>
        </w:tc>
      </w:tr>
      <w:tr w:rsidR="00E44C9A" w:rsidRPr="00E44C9A" w14:paraId="7CA73B69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1712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DF9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A87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44C9A" w:rsidRPr="00E44C9A" w14:paraId="3AD67E50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A57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45D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593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44C9A" w:rsidRPr="00E44C9A" w14:paraId="51F8DD29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898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EA3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0E1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9A" w:rsidRPr="00E44C9A" w14:paraId="03684733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B4A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0737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0F2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 кв. м</w:t>
            </w:r>
          </w:p>
        </w:tc>
      </w:tr>
      <w:tr w:rsidR="00E44C9A" w:rsidRPr="00E44C9A" w14:paraId="505DB0F6" w14:textId="77777777" w:rsidTr="00120EA3">
        <w:trPr>
          <w:trHeight w:val="1012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1690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8482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 (музыкальный зал, физкультурный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BCF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кв. м</w:t>
            </w:r>
          </w:p>
        </w:tc>
      </w:tr>
      <w:tr w:rsidR="00E44C9A" w:rsidRPr="00E44C9A" w14:paraId="26963A54" w14:textId="77777777" w:rsidTr="00120EA3">
        <w:trPr>
          <w:trHeight w:val="472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243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675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9B5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44C9A" w:rsidRPr="00E44C9A" w14:paraId="36807EA2" w14:textId="77777777" w:rsidTr="00120EA3">
        <w:trPr>
          <w:trHeight w:val="409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7D7C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EE24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AAB9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44C9A" w:rsidRPr="00C62DE3" w14:paraId="6E22DB6F" w14:textId="77777777" w:rsidTr="00120EA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D767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805B" w14:textId="77777777" w:rsidR="00E44C9A" w:rsidRPr="00E44C9A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F94D" w14:textId="77777777" w:rsidR="00E44C9A" w:rsidRPr="00C62DE3" w:rsidRDefault="00E44C9A" w:rsidP="0012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14:paraId="4A4910B5" w14:textId="77777777" w:rsidR="00E44C9A" w:rsidRPr="00C62DE3" w:rsidRDefault="00E44C9A" w:rsidP="00E44C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14:paraId="7012D26F" w14:textId="77777777" w:rsidR="00E44C9A" w:rsidRPr="00C62DE3" w:rsidRDefault="00E44C9A" w:rsidP="00E44C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14:paraId="1D1FCEA2" w14:textId="77777777" w:rsidR="00E44C9A" w:rsidRPr="00C62DE3" w:rsidRDefault="00E44C9A" w:rsidP="00E44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46DC50" w14:textId="77777777" w:rsidR="00D754A7" w:rsidRDefault="00D754A7" w:rsidP="009E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7EE380" w14:textId="77777777" w:rsidR="00D754A7" w:rsidRPr="00D754A7" w:rsidRDefault="00D754A7" w:rsidP="009E7584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3092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Общая характеристика ДОУ</w:t>
      </w:r>
    </w:p>
    <w:p w14:paraId="0B4F37AD" w14:textId="77777777" w:rsidR="00CD7749" w:rsidRDefault="00CD7749" w:rsidP="009E7584">
      <w:pPr>
        <w:spacing w:after="0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A5154" w14:textId="2B202599" w:rsidR="00D754A7" w:rsidRPr="00D754A7" w:rsidRDefault="00D754A7" w:rsidP="00CD7749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7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«Детский сад </w:t>
      </w:r>
      <w:r w:rsidRP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7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140» </w:t>
      </w:r>
      <w:r w:rsidRP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с </w:t>
      </w:r>
      <w:r w:rsidRPr="00D75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P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1988г.</w:t>
      </w:r>
    </w:p>
    <w:p w14:paraId="673F0DAF" w14:textId="77777777" w:rsidR="00D754A7" w:rsidRPr="0083092A" w:rsidRDefault="00D754A7" w:rsidP="00CD7749">
      <w:pPr>
        <w:keepNext/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</w:t>
      </w:r>
      <w:r w:rsidRP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45899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745899" w:rsidRPr="00745899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Ярославль, проезд </w:t>
      </w:r>
      <w:proofErr w:type="spellStart"/>
      <w:r w:rsidRP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Доброхотова</w:t>
      </w:r>
      <w:proofErr w:type="spellEnd"/>
      <w:r w:rsidRP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д.18</w:t>
      </w:r>
    </w:p>
    <w:p w14:paraId="78FCD5DA" w14:textId="77777777" w:rsidR="00D754A7" w:rsidRPr="0083092A" w:rsidRDefault="00A06FCF" w:rsidP="00CD774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P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83092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83092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83092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mdou</w:t>
        </w:r>
        <w:proofErr w:type="spellEnd"/>
        <w:r w:rsidRPr="0083092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140.</w:t>
        </w:r>
        <w:proofErr w:type="spellStart"/>
        <w:r w:rsidRPr="0083092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Pr="0083092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3092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yar</w:t>
        </w:r>
        <w:proofErr w:type="spellEnd"/>
        <w:r w:rsidRPr="0083092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83092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A4FFE3" w14:textId="77777777" w:rsidR="00A06FCF" w:rsidRPr="0083092A" w:rsidRDefault="00A06FCF" w:rsidP="00CD774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Учредитель:</w:t>
      </w:r>
      <w:r w:rsidRP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образования мэрии города Ярославля</w:t>
      </w:r>
    </w:p>
    <w:p w14:paraId="52F96C53" w14:textId="77777777" w:rsidR="0083092A" w:rsidRPr="0083092A" w:rsidRDefault="0083092A" w:rsidP="00CD7749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администрации:</w:t>
      </w:r>
    </w:p>
    <w:p w14:paraId="45BD8338" w14:textId="65842E3E" w:rsidR="0083092A" w:rsidRPr="00471610" w:rsidRDefault="0083092A" w:rsidP="007458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Административную службу</w:t>
      </w:r>
      <w:r w:rsidRP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заведующий Жихарева Юлия Николаевна, </w:t>
      </w:r>
      <w:r w:rsidR="00745899" w:rsidRPr="0074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стаж </w:t>
      </w:r>
      <w:r w:rsidR="00745899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2</w:t>
      </w:r>
      <w:r w:rsidR="00471610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</w:t>
      </w:r>
      <w:r w:rsidR="00745899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стаж работы в данном учреждении 2</w:t>
      </w:r>
      <w:r w:rsidR="00471610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</w:t>
      </w:r>
      <w:r w:rsidR="00745899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стаж работы руководителем </w:t>
      </w:r>
      <w:r w:rsidR="00471610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="00745899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/т 24-56-95);</w:t>
      </w:r>
    </w:p>
    <w:p w14:paraId="125FD7BC" w14:textId="47921E04" w:rsidR="0083092A" w:rsidRPr="00471610" w:rsidRDefault="0083092A" w:rsidP="009E7584">
      <w:pPr>
        <w:keepNext/>
        <w:spacing w:after="0"/>
        <w:ind w:firstLine="360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16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Методическую службу – </w:t>
      </w:r>
      <w:r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</w:t>
      </w:r>
      <w:r w:rsidR="009C7B49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Ильичева </w:t>
      </w:r>
      <w:proofErr w:type="spellStart"/>
      <w:r w:rsidR="009C7B49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Натиль</w:t>
      </w:r>
      <w:r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B49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</w:t>
      </w:r>
      <w:r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вна, высшая квалификационная категория, стаж педагогической деятельности </w:t>
      </w:r>
      <w:r w:rsidR="00471610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745899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должности старшего воспитателя </w:t>
      </w:r>
      <w:r w:rsidR="00471610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45899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E3F95A" w14:textId="602FB26F" w:rsidR="0083092A" w:rsidRPr="0083092A" w:rsidRDefault="0083092A" w:rsidP="009E7584">
      <w:pPr>
        <w:keepNext/>
        <w:spacing w:after="0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Медицинскую службу </w:t>
      </w:r>
      <w:r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старшая медсестра </w:t>
      </w:r>
      <w:proofErr w:type="spellStart"/>
      <w:r w:rsidR="00745899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Фляги</w:t>
      </w:r>
      <w:r w:rsidR="009C7B49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745899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Валерьевна</w:t>
      </w:r>
      <w:r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стаж работы в учреждении </w:t>
      </w:r>
      <w:r w:rsidR="00745899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610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745899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должности старшей медсестры </w:t>
      </w:r>
      <w:r w:rsidR="00471610" w:rsidRP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/т 24-76-55), </w:t>
      </w:r>
    </w:p>
    <w:p w14:paraId="6A78C46A" w14:textId="77777777" w:rsidR="00D754A7" w:rsidRDefault="00D754A7" w:rsidP="009E758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детского сада</w:t>
      </w:r>
      <w:r w:rsidRPr="00D7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12-ти часовое пребывание детей с 07.00 до 19.00 часов при 5-дневной рабочей неделе, с выходными днями субботой и воскресеньем.</w:t>
      </w:r>
    </w:p>
    <w:p w14:paraId="3613F49E" w14:textId="7ECE2E3A" w:rsidR="009E7584" w:rsidRDefault="00D754A7" w:rsidP="009E758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принимаются дети с </w:t>
      </w:r>
      <w:r w:rsidR="00094B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D7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с проблемами в развитии: ТНР, ЗПР</w:t>
      </w:r>
      <w:r w:rsidR="001410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</w:t>
      </w:r>
      <w:r w:rsidRPr="00D7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заключению ПМПК.</w:t>
      </w:r>
    </w:p>
    <w:p w14:paraId="198372C4" w14:textId="5039DCC6" w:rsidR="00CD7749" w:rsidRPr="00F673BC" w:rsidRDefault="007D346D" w:rsidP="00F673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D3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</w:t>
      </w:r>
      <w:r w:rsidR="00F6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саду 11 возрастных групп: </w:t>
      </w:r>
    </w:p>
    <w:p w14:paraId="21028B86" w14:textId="7FB7A5EE" w:rsidR="002B0F63" w:rsidRPr="007D346D" w:rsidRDefault="007D346D" w:rsidP="002B0F63">
      <w:pPr>
        <w:spacing w:after="0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май 20</w:t>
      </w:r>
      <w:r w:rsidR="009C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D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7D34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b"/>
        <w:tblW w:w="10598" w:type="dxa"/>
        <w:tblInd w:w="-176" w:type="dxa"/>
        <w:tblLook w:val="04A0" w:firstRow="1" w:lastRow="0" w:firstColumn="1" w:lastColumn="0" w:noHBand="0" w:noVBand="1"/>
      </w:tblPr>
      <w:tblGrid>
        <w:gridCol w:w="5387"/>
        <w:gridCol w:w="5211"/>
      </w:tblGrid>
      <w:tr w:rsidR="007D346D" w:rsidRPr="007D346D" w14:paraId="2695B911" w14:textId="77777777" w:rsidTr="00A74E21">
        <w:trPr>
          <w:trHeight w:val="449"/>
        </w:trPr>
        <w:tc>
          <w:tcPr>
            <w:tcW w:w="5387" w:type="dxa"/>
          </w:tcPr>
          <w:p w14:paraId="0FA12F8E" w14:textId="77777777" w:rsidR="00FE2697" w:rsidRDefault="007D346D" w:rsidP="00FE2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2697">
              <w:rPr>
                <w:b/>
                <w:sz w:val="28"/>
                <w:szCs w:val="28"/>
              </w:rPr>
              <w:t>4 группы детей с ЗПР</w:t>
            </w:r>
          </w:p>
          <w:p w14:paraId="79AF50E5" w14:textId="35AA163B" w:rsidR="007D346D" w:rsidRPr="00FE2697" w:rsidRDefault="007D346D" w:rsidP="00FE2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2697">
              <w:rPr>
                <w:b/>
                <w:sz w:val="28"/>
                <w:szCs w:val="28"/>
              </w:rPr>
              <w:t xml:space="preserve"> – 6</w:t>
            </w:r>
            <w:r w:rsidR="00094B99" w:rsidRPr="00FE2697">
              <w:rPr>
                <w:b/>
                <w:sz w:val="28"/>
                <w:szCs w:val="28"/>
              </w:rPr>
              <w:t>2</w:t>
            </w:r>
            <w:r w:rsidRPr="00FE2697">
              <w:rPr>
                <w:b/>
                <w:sz w:val="28"/>
                <w:szCs w:val="28"/>
              </w:rPr>
              <w:t xml:space="preserve"> воспитанник</w:t>
            </w:r>
            <w:r w:rsidR="00094B99" w:rsidRPr="00FE269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211" w:type="dxa"/>
          </w:tcPr>
          <w:p w14:paraId="59239F63" w14:textId="77777777" w:rsidR="00FE2697" w:rsidRDefault="009E7584" w:rsidP="00FE2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2697">
              <w:rPr>
                <w:b/>
                <w:sz w:val="28"/>
                <w:szCs w:val="28"/>
              </w:rPr>
              <w:t>6</w:t>
            </w:r>
            <w:r w:rsidR="007D346D" w:rsidRPr="00FE2697">
              <w:rPr>
                <w:b/>
                <w:sz w:val="28"/>
                <w:szCs w:val="28"/>
              </w:rPr>
              <w:t xml:space="preserve"> групп детей с ТНР </w:t>
            </w:r>
          </w:p>
          <w:p w14:paraId="55BF4A64" w14:textId="3DE0653E" w:rsidR="007D346D" w:rsidRPr="00FE2697" w:rsidRDefault="007D346D" w:rsidP="00F673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2697">
              <w:rPr>
                <w:b/>
                <w:sz w:val="28"/>
                <w:szCs w:val="28"/>
              </w:rPr>
              <w:t xml:space="preserve">– </w:t>
            </w:r>
            <w:r w:rsidR="00F673BC">
              <w:rPr>
                <w:b/>
                <w:sz w:val="28"/>
                <w:szCs w:val="28"/>
              </w:rPr>
              <w:t>98</w:t>
            </w:r>
            <w:r w:rsidR="006B0F7B" w:rsidRPr="00FE2697">
              <w:rPr>
                <w:b/>
                <w:sz w:val="28"/>
                <w:szCs w:val="28"/>
              </w:rPr>
              <w:t xml:space="preserve"> воспитанни</w:t>
            </w:r>
            <w:r w:rsidR="00094B99" w:rsidRPr="00FE2697">
              <w:rPr>
                <w:b/>
                <w:sz w:val="28"/>
                <w:szCs w:val="28"/>
              </w:rPr>
              <w:t>к</w:t>
            </w:r>
            <w:r w:rsidR="00F673BC">
              <w:rPr>
                <w:b/>
                <w:sz w:val="28"/>
                <w:szCs w:val="28"/>
              </w:rPr>
              <w:t>ов</w:t>
            </w:r>
          </w:p>
        </w:tc>
      </w:tr>
      <w:tr w:rsidR="007D346D" w:rsidRPr="007D346D" w14:paraId="06002EE1" w14:textId="77777777" w:rsidTr="00A74E21">
        <w:tc>
          <w:tcPr>
            <w:tcW w:w="5387" w:type="dxa"/>
          </w:tcPr>
          <w:p w14:paraId="58E999BD" w14:textId="77777777" w:rsidR="007D346D" w:rsidRPr="007D346D" w:rsidRDefault="007D346D" w:rsidP="009E75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14:paraId="14BBDC54" w14:textId="4661FB7D" w:rsidR="007D346D" w:rsidRPr="007D346D" w:rsidRDefault="007D346D" w:rsidP="009E7584">
            <w:pPr>
              <w:spacing w:line="276" w:lineRule="auto"/>
              <w:rPr>
                <w:sz w:val="28"/>
                <w:szCs w:val="28"/>
              </w:rPr>
            </w:pPr>
            <w:r w:rsidRPr="007D346D">
              <w:rPr>
                <w:sz w:val="28"/>
                <w:szCs w:val="28"/>
              </w:rPr>
              <w:t xml:space="preserve">гр.№1 </w:t>
            </w:r>
            <w:r w:rsidR="006B0F7B" w:rsidRPr="007D346D">
              <w:rPr>
                <w:sz w:val="28"/>
                <w:szCs w:val="28"/>
              </w:rPr>
              <w:t>–</w:t>
            </w:r>
            <w:r w:rsidR="006B0F7B">
              <w:rPr>
                <w:sz w:val="28"/>
                <w:szCs w:val="28"/>
              </w:rPr>
              <w:t xml:space="preserve"> </w:t>
            </w:r>
            <w:proofErr w:type="gramStart"/>
            <w:r w:rsidR="00094B99" w:rsidRPr="007D346D">
              <w:rPr>
                <w:sz w:val="28"/>
                <w:szCs w:val="28"/>
              </w:rPr>
              <w:t>с</w:t>
            </w:r>
            <w:r w:rsidR="00641B6A">
              <w:rPr>
                <w:sz w:val="28"/>
                <w:szCs w:val="28"/>
              </w:rPr>
              <w:t>тарше-подготовительная</w:t>
            </w:r>
            <w:proofErr w:type="gramEnd"/>
            <w:r w:rsidR="00094B99" w:rsidRPr="007D346D">
              <w:rPr>
                <w:sz w:val="28"/>
                <w:szCs w:val="28"/>
              </w:rPr>
              <w:t xml:space="preserve"> </w:t>
            </w:r>
            <w:r w:rsidR="00094B99">
              <w:rPr>
                <w:sz w:val="28"/>
                <w:szCs w:val="28"/>
              </w:rPr>
              <w:t>–</w:t>
            </w:r>
            <w:r w:rsidRPr="007D346D">
              <w:rPr>
                <w:sz w:val="28"/>
                <w:szCs w:val="28"/>
              </w:rPr>
              <w:t xml:space="preserve"> 1</w:t>
            </w:r>
            <w:r w:rsidR="00641B6A">
              <w:rPr>
                <w:sz w:val="28"/>
                <w:szCs w:val="28"/>
              </w:rPr>
              <w:t>6</w:t>
            </w:r>
            <w:r w:rsidRPr="007D346D">
              <w:rPr>
                <w:sz w:val="28"/>
                <w:szCs w:val="28"/>
              </w:rPr>
              <w:t xml:space="preserve"> детей</w:t>
            </w:r>
          </w:p>
        </w:tc>
      </w:tr>
      <w:tr w:rsidR="00FE2697" w:rsidRPr="007D346D" w14:paraId="4D64F64C" w14:textId="77777777" w:rsidTr="00A74E21">
        <w:tc>
          <w:tcPr>
            <w:tcW w:w="5387" w:type="dxa"/>
            <w:vMerge w:val="restart"/>
          </w:tcPr>
          <w:p w14:paraId="50130F3B" w14:textId="0BE0054E" w:rsidR="00FE2697" w:rsidRPr="007D346D" w:rsidRDefault="00FE2697" w:rsidP="009E7584">
            <w:pPr>
              <w:spacing w:line="276" w:lineRule="auto"/>
              <w:rPr>
                <w:sz w:val="28"/>
                <w:szCs w:val="28"/>
              </w:rPr>
            </w:pPr>
            <w:r w:rsidRPr="007D346D">
              <w:rPr>
                <w:sz w:val="28"/>
                <w:szCs w:val="28"/>
              </w:rPr>
              <w:t xml:space="preserve">гр.№3 – </w:t>
            </w:r>
            <w:proofErr w:type="gramStart"/>
            <w:r w:rsidRPr="007D34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тарше-подготовительная</w:t>
            </w:r>
            <w:proofErr w:type="gramEnd"/>
            <w:r w:rsidRPr="007D346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</w:t>
            </w:r>
            <w:r w:rsidRPr="007D346D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5211" w:type="dxa"/>
          </w:tcPr>
          <w:p w14:paraId="063C2BB2" w14:textId="68A150AF" w:rsidR="00FE2697" w:rsidRPr="007D346D" w:rsidRDefault="00FE2697" w:rsidP="00FE2697">
            <w:pPr>
              <w:spacing w:line="276" w:lineRule="auto"/>
              <w:rPr>
                <w:sz w:val="28"/>
                <w:szCs w:val="28"/>
              </w:rPr>
            </w:pPr>
            <w:r w:rsidRPr="007D346D">
              <w:rPr>
                <w:sz w:val="28"/>
                <w:szCs w:val="28"/>
              </w:rPr>
              <w:t xml:space="preserve">гр.№2 – </w:t>
            </w:r>
            <w:proofErr w:type="gramStart"/>
            <w:r>
              <w:rPr>
                <w:sz w:val="28"/>
                <w:szCs w:val="28"/>
              </w:rPr>
              <w:t>младше-средняя</w:t>
            </w:r>
            <w:proofErr w:type="gramEnd"/>
            <w:r w:rsidRPr="007D346D">
              <w:rPr>
                <w:sz w:val="28"/>
                <w:szCs w:val="28"/>
              </w:rPr>
              <w:t>– 1</w:t>
            </w:r>
            <w:r>
              <w:rPr>
                <w:sz w:val="28"/>
                <w:szCs w:val="28"/>
              </w:rPr>
              <w:t>8</w:t>
            </w:r>
            <w:r w:rsidRPr="007D346D">
              <w:rPr>
                <w:sz w:val="28"/>
                <w:szCs w:val="28"/>
              </w:rPr>
              <w:t xml:space="preserve"> детей</w:t>
            </w:r>
          </w:p>
        </w:tc>
      </w:tr>
      <w:tr w:rsidR="00FE2697" w:rsidRPr="007D346D" w14:paraId="22F5635D" w14:textId="77777777" w:rsidTr="00A74E21">
        <w:tc>
          <w:tcPr>
            <w:tcW w:w="5387" w:type="dxa"/>
            <w:vMerge/>
          </w:tcPr>
          <w:p w14:paraId="4BB9FC70" w14:textId="77777777" w:rsidR="00FE2697" w:rsidRPr="007D346D" w:rsidRDefault="00FE2697" w:rsidP="009E75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14:paraId="39162E27" w14:textId="3765E13F" w:rsidR="00FE2697" w:rsidRPr="007D346D" w:rsidRDefault="00FE2697" w:rsidP="00F673BC">
            <w:pPr>
              <w:rPr>
                <w:sz w:val="28"/>
                <w:szCs w:val="28"/>
              </w:rPr>
            </w:pPr>
            <w:r w:rsidRPr="007D346D">
              <w:rPr>
                <w:sz w:val="28"/>
                <w:szCs w:val="28"/>
              </w:rPr>
              <w:t>гр.№5</w:t>
            </w:r>
            <w:r>
              <w:rPr>
                <w:sz w:val="28"/>
                <w:szCs w:val="28"/>
              </w:rPr>
              <w:t xml:space="preserve"> – </w:t>
            </w:r>
            <w:proofErr w:type="gramStart"/>
            <w:r w:rsidRPr="007D346D">
              <w:rPr>
                <w:sz w:val="28"/>
                <w:szCs w:val="28"/>
              </w:rPr>
              <w:t>с</w:t>
            </w:r>
            <w:r w:rsidR="00F673BC">
              <w:rPr>
                <w:sz w:val="28"/>
                <w:szCs w:val="28"/>
              </w:rPr>
              <w:t>редняя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D346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D34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D346D">
              <w:rPr>
                <w:sz w:val="28"/>
                <w:szCs w:val="28"/>
              </w:rPr>
              <w:t xml:space="preserve"> детей</w:t>
            </w:r>
          </w:p>
        </w:tc>
      </w:tr>
      <w:tr w:rsidR="00FE2697" w:rsidRPr="007D346D" w14:paraId="35F95F61" w14:textId="77777777" w:rsidTr="00A74E21">
        <w:tc>
          <w:tcPr>
            <w:tcW w:w="5387" w:type="dxa"/>
          </w:tcPr>
          <w:p w14:paraId="3549A903" w14:textId="086B6E90" w:rsidR="00FE2697" w:rsidRPr="007D346D" w:rsidRDefault="00FE2697" w:rsidP="009E7584">
            <w:pPr>
              <w:spacing w:line="276" w:lineRule="auto"/>
              <w:rPr>
                <w:sz w:val="28"/>
                <w:szCs w:val="28"/>
              </w:rPr>
            </w:pPr>
            <w:r w:rsidRPr="007D346D">
              <w:rPr>
                <w:sz w:val="28"/>
                <w:szCs w:val="28"/>
              </w:rPr>
              <w:t xml:space="preserve">гр.№6 – </w:t>
            </w:r>
            <w:proofErr w:type="gramStart"/>
            <w:r>
              <w:rPr>
                <w:sz w:val="28"/>
                <w:szCs w:val="28"/>
              </w:rPr>
              <w:t>младше-средняя</w:t>
            </w:r>
            <w:proofErr w:type="gramEnd"/>
            <w:r w:rsidRPr="00A9634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</w:t>
            </w:r>
            <w:r w:rsidRPr="00A96345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етей</w:t>
            </w:r>
          </w:p>
        </w:tc>
        <w:tc>
          <w:tcPr>
            <w:tcW w:w="5211" w:type="dxa"/>
          </w:tcPr>
          <w:p w14:paraId="65E5A50A" w14:textId="2E49DDFF" w:rsidR="00FE2697" w:rsidRPr="007D346D" w:rsidRDefault="00FE2697" w:rsidP="00F673BC">
            <w:pPr>
              <w:spacing w:line="276" w:lineRule="auto"/>
              <w:rPr>
                <w:sz w:val="28"/>
                <w:szCs w:val="28"/>
              </w:rPr>
            </w:pPr>
            <w:r w:rsidRPr="007D346D">
              <w:rPr>
                <w:sz w:val="28"/>
                <w:szCs w:val="28"/>
              </w:rPr>
              <w:t xml:space="preserve">гр.№7 – </w:t>
            </w:r>
            <w:proofErr w:type="gramStart"/>
            <w:r w:rsidR="00F673BC">
              <w:rPr>
                <w:sz w:val="28"/>
                <w:szCs w:val="28"/>
              </w:rPr>
              <w:t>старше-подготовительная</w:t>
            </w:r>
            <w:proofErr w:type="gramEnd"/>
            <w:r w:rsidRPr="007D346D">
              <w:rPr>
                <w:sz w:val="28"/>
                <w:szCs w:val="28"/>
              </w:rPr>
              <w:t xml:space="preserve"> –1</w:t>
            </w:r>
            <w:r w:rsidR="00F673BC">
              <w:rPr>
                <w:sz w:val="28"/>
                <w:szCs w:val="28"/>
              </w:rPr>
              <w:t>6</w:t>
            </w:r>
            <w:r w:rsidRPr="007D346D">
              <w:rPr>
                <w:sz w:val="28"/>
                <w:szCs w:val="28"/>
              </w:rPr>
              <w:t xml:space="preserve"> детей</w:t>
            </w:r>
          </w:p>
        </w:tc>
      </w:tr>
      <w:tr w:rsidR="00FE2697" w:rsidRPr="007D346D" w14:paraId="4C20A089" w14:textId="77777777" w:rsidTr="00A74E21">
        <w:trPr>
          <w:trHeight w:val="311"/>
        </w:trPr>
        <w:tc>
          <w:tcPr>
            <w:tcW w:w="5387" w:type="dxa"/>
          </w:tcPr>
          <w:p w14:paraId="3ACCD18C" w14:textId="1C7D337D" w:rsidR="00FE2697" w:rsidRPr="007D346D" w:rsidRDefault="00FE2697" w:rsidP="00641B6A">
            <w:pPr>
              <w:spacing w:line="276" w:lineRule="auto"/>
              <w:rPr>
                <w:sz w:val="28"/>
                <w:szCs w:val="28"/>
              </w:rPr>
            </w:pPr>
            <w:r w:rsidRPr="007D346D">
              <w:rPr>
                <w:sz w:val="28"/>
                <w:szCs w:val="28"/>
              </w:rPr>
              <w:t xml:space="preserve">гр.№8 – </w:t>
            </w:r>
            <w:proofErr w:type="gramStart"/>
            <w:r>
              <w:rPr>
                <w:sz w:val="28"/>
                <w:szCs w:val="28"/>
              </w:rPr>
              <w:t>старше-</w:t>
            </w:r>
            <w:r w:rsidRPr="007D346D">
              <w:rPr>
                <w:sz w:val="28"/>
                <w:szCs w:val="28"/>
              </w:rPr>
              <w:t>подготовительная</w:t>
            </w:r>
            <w:proofErr w:type="gramEnd"/>
            <w:r w:rsidRPr="007D346D">
              <w:rPr>
                <w:sz w:val="28"/>
                <w:szCs w:val="28"/>
              </w:rPr>
              <w:t xml:space="preserve"> –1</w:t>
            </w:r>
            <w:r>
              <w:rPr>
                <w:sz w:val="28"/>
                <w:szCs w:val="28"/>
              </w:rPr>
              <w:t>5 детей</w:t>
            </w:r>
          </w:p>
        </w:tc>
        <w:tc>
          <w:tcPr>
            <w:tcW w:w="5211" w:type="dxa"/>
          </w:tcPr>
          <w:p w14:paraId="5E8FC25F" w14:textId="224B6335" w:rsidR="00FE2697" w:rsidRPr="007D346D" w:rsidRDefault="00FE2697" w:rsidP="009E7584">
            <w:pPr>
              <w:spacing w:line="276" w:lineRule="auto"/>
              <w:rPr>
                <w:sz w:val="28"/>
                <w:szCs w:val="28"/>
              </w:rPr>
            </w:pPr>
            <w:r w:rsidRPr="007D346D">
              <w:rPr>
                <w:sz w:val="28"/>
                <w:szCs w:val="28"/>
              </w:rPr>
              <w:t>гр.№9 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D346D">
              <w:rPr>
                <w:sz w:val="28"/>
                <w:szCs w:val="28"/>
              </w:rPr>
              <w:t>– 1</w:t>
            </w:r>
            <w:r w:rsidR="00F673BC">
              <w:rPr>
                <w:sz w:val="28"/>
                <w:szCs w:val="28"/>
              </w:rPr>
              <w:t>6</w:t>
            </w:r>
            <w:r w:rsidRPr="007D346D">
              <w:rPr>
                <w:sz w:val="28"/>
                <w:szCs w:val="28"/>
              </w:rPr>
              <w:t xml:space="preserve"> детей</w:t>
            </w:r>
            <w:r w:rsidRPr="007D346D">
              <w:rPr>
                <w:sz w:val="28"/>
                <w:szCs w:val="28"/>
              </w:rPr>
              <w:tab/>
              <w:t xml:space="preserve">    </w:t>
            </w:r>
          </w:p>
        </w:tc>
      </w:tr>
      <w:tr w:rsidR="00FE2697" w:rsidRPr="007D346D" w14:paraId="3E280928" w14:textId="77777777" w:rsidTr="00A74E21">
        <w:tc>
          <w:tcPr>
            <w:tcW w:w="5387" w:type="dxa"/>
          </w:tcPr>
          <w:p w14:paraId="1ABB826F" w14:textId="7BAC5282" w:rsidR="00FE2697" w:rsidRPr="007D346D" w:rsidRDefault="00FE2697" w:rsidP="009E7584">
            <w:pPr>
              <w:spacing w:line="276" w:lineRule="auto"/>
              <w:rPr>
                <w:sz w:val="28"/>
                <w:szCs w:val="28"/>
              </w:rPr>
            </w:pPr>
            <w:r w:rsidRPr="007D346D">
              <w:rPr>
                <w:sz w:val="28"/>
                <w:szCs w:val="28"/>
              </w:rPr>
              <w:t>гр. №11 –</w:t>
            </w:r>
            <w:r>
              <w:rPr>
                <w:sz w:val="28"/>
                <w:szCs w:val="28"/>
              </w:rPr>
              <w:t xml:space="preserve"> </w:t>
            </w:r>
            <w:r w:rsidRPr="00A96345">
              <w:rPr>
                <w:sz w:val="28"/>
                <w:szCs w:val="28"/>
              </w:rPr>
              <w:t>средне-старшая</w:t>
            </w:r>
            <w:r>
              <w:rPr>
                <w:sz w:val="28"/>
                <w:szCs w:val="28"/>
              </w:rPr>
              <w:t xml:space="preserve"> – </w:t>
            </w:r>
            <w:r w:rsidRPr="007D34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D346D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5211" w:type="dxa"/>
          </w:tcPr>
          <w:p w14:paraId="2687ADEC" w14:textId="16750BB6" w:rsidR="00FE2697" w:rsidRPr="007D346D" w:rsidRDefault="00FE2697" w:rsidP="009E7584">
            <w:pPr>
              <w:spacing w:line="276" w:lineRule="auto"/>
              <w:rPr>
                <w:sz w:val="28"/>
                <w:szCs w:val="28"/>
              </w:rPr>
            </w:pPr>
            <w:r w:rsidRPr="007D346D">
              <w:rPr>
                <w:sz w:val="28"/>
                <w:szCs w:val="28"/>
              </w:rPr>
              <w:t>гр.№10 –</w:t>
            </w:r>
            <w:r w:rsidR="00F673BC">
              <w:rPr>
                <w:sz w:val="28"/>
                <w:szCs w:val="28"/>
              </w:rPr>
              <w:t xml:space="preserve"> средн</w:t>
            </w:r>
            <w:proofErr w:type="gramStart"/>
            <w:r w:rsidR="00F673BC">
              <w:rPr>
                <w:sz w:val="28"/>
                <w:szCs w:val="28"/>
              </w:rPr>
              <w:t>е-</w:t>
            </w:r>
            <w:proofErr w:type="gramEnd"/>
            <w:r w:rsidRPr="007D346D">
              <w:rPr>
                <w:sz w:val="28"/>
                <w:szCs w:val="28"/>
              </w:rPr>
              <w:t xml:space="preserve"> старш</w:t>
            </w:r>
            <w:r>
              <w:rPr>
                <w:sz w:val="28"/>
                <w:szCs w:val="28"/>
              </w:rPr>
              <w:t>ая</w:t>
            </w:r>
            <w:r w:rsidRPr="007D346D">
              <w:rPr>
                <w:sz w:val="28"/>
                <w:szCs w:val="28"/>
              </w:rPr>
              <w:t xml:space="preserve"> – 1</w:t>
            </w:r>
            <w:r w:rsidR="00F673BC">
              <w:rPr>
                <w:sz w:val="28"/>
                <w:szCs w:val="28"/>
              </w:rPr>
              <w:t>6</w:t>
            </w:r>
            <w:r w:rsidRPr="007D346D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етей</w:t>
            </w:r>
          </w:p>
        </w:tc>
      </w:tr>
      <w:tr w:rsidR="00FE2697" w:rsidRPr="007D346D" w14:paraId="208E6266" w14:textId="77777777" w:rsidTr="00A74E21">
        <w:tc>
          <w:tcPr>
            <w:tcW w:w="5387" w:type="dxa"/>
          </w:tcPr>
          <w:p w14:paraId="20F415E1" w14:textId="77777777" w:rsidR="00FE2697" w:rsidRPr="007D346D" w:rsidRDefault="00FE2697" w:rsidP="009E75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14:paraId="4EF8241E" w14:textId="137226CD" w:rsidR="00FE2697" w:rsidRPr="007D346D" w:rsidRDefault="00FE2697" w:rsidP="009E75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2697" w:rsidRPr="00F673BC" w14:paraId="2FA6550A" w14:textId="77777777" w:rsidTr="00A74E21">
        <w:tc>
          <w:tcPr>
            <w:tcW w:w="10598" w:type="dxa"/>
            <w:gridSpan w:val="2"/>
          </w:tcPr>
          <w:p w14:paraId="1161B22F" w14:textId="0140D8E8" w:rsidR="00FE2697" w:rsidRPr="007D21BF" w:rsidRDefault="00FE2697" w:rsidP="00FE2697">
            <w:pPr>
              <w:jc w:val="center"/>
              <w:rPr>
                <w:b/>
                <w:sz w:val="28"/>
                <w:szCs w:val="28"/>
              </w:rPr>
            </w:pPr>
            <w:r w:rsidRPr="007D21BF">
              <w:rPr>
                <w:b/>
                <w:sz w:val="28"/>
                <w:szCs w:val="28"/>
              </w:rPr>
              <w:t>1 группа для детей с нарушением интеллекта – 11 воспитанников</w:t>
            </w:r>
          </w:p>
          <w:p w14:paraId="6BFD615B" w14:textId="77777777" w:rsidR="00FE2697" w:rsidRPr="007D21BF" w:rsidRDefault="00FE2697" w:rsidP="009E7584">
            <w:pPr>
              <w:rPr>
                <w:sz w:val="28"/>
                <w:szCs w:val="28"/>
                <w:u w:val="single"/>
              </w:rPr>
            </w:pPr>
          </w:p>
          <w:p w14:paraId="5CEF490D" w14:textId="7A126F8F" w:rsidR="00FE2697" w:rsidRPr="007D21BF" w:rsidRDefault="00FE2697" w:rsidP="00F673BC">
            <w:pPr>
              <w:rPr>
                <w:b/>
                <w:sz w:val="28"/>
                <w:szCs w:val="28"/>
              </w:rPr>
            </w:pPr>
            <w:r w:rsidRPr="007D21BF">
              <w:rPr>
                <w:b/>
                <w:sz w:val="28"/>
                <w:szCs w:val="28"/>
              </w:rPr>
              <w:t>Итого в 2022 - 2023 году детский сад посещало 17</w:t>
            </w:r>
            <w:r w:rsidR="00F673BC" w:rsidRPr="007D21BF">
              <w:rPr>
                <w:b/>
                <w:sz w:val="28"/>
                <w:szCs w:val="28"/>
              </w:rPr>
              <w:t>1 воспитанник</w:t>
            </w:r>
          </w:p>
          <w:p w14:paraId="39001974" w14:textId="77777777" w:rsidR="00FE2697" w:rsidRPr="00F673BC" w:rsidRDefault="00FE2697" w:rsidP="009A7A49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776D1AB4" w14:textId="7B06DEA7" w:rsidR="00FE2697" w:rsidRPr="00F673BC" w:rsidRDefault="00FE2697" w:rsidP="009A7A4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14:paraId="4015D861" w14:textId="77777777" w:rsidR="007D346D" w:rsidRPr="007D346D" w:rsidRDefault="007D346D" w:rsidP="007A00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по норме – 127 человека.</w:t>
      </w:r>
    </w:p>
    <w:p w14:paraId="211AC80C" w14:textId="77777777" w:rsidR="007D346D" w:rsidRPr="007D346D" w:rsidRDefault="007D346D" w:rsidP="009E758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Контингент воспитанников.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3"/>
        <w:gridCol w:w="2551"/>
        <w:gridCol w:w="2551"/>
      </w:tblGrid>
      <w:tr w:rsidR="00026DF9" w:rsidRPr="005D74D2" w14:paraId="623D1448" w14:textId="77777777" w:rsidTr="004E5BBB">
        <w:trPr>
          <w:trHeight w:val="272"/>
        </w:trPr>
        <w:tc>
          <w:tcPr>
            <w:tcW w:w="2410" w:type="dxa"/>
            <w:vAlign w:val="center"/>
          </w:tcPr>
          <w:p w14:paraId="1B7940CA" w14:textId="77777777" w:rsidR="00026DF9" w:rsidRPr="005D74D2" w:rsidRDefault="00026DF9" w:rsidP="009E7584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5B7435A" w14:textId="2F40DF8F" w:rsidR="00026DF9" w:rsidRPr="005D74D2" w:rsidRDefault="00026DF9" w:rsidP="00026D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2020-2021</w:t>
            </w:r>
            <w:r w:rsidRPr="00026DF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26DF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</w:t>
            </w:r>
            <w:proofErr w:type="gramStart"/>
            <w:r w:rsidRPr="00026DF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14:paraId="329F8F7D" w14:textId="13ADE6CC" w:rsidR="00026DF9" w:rsidRPr="005D74D2" w:rsidRDefault="00026DF9" w:rsidP="00026D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2021-2022</w:t>
            </w:r>
            <w:r w:rsidRPr="00026DF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26DF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</w:t>
            </w:r>
            <w:proofErr w:type="gramStart"/>
            <w:r w:rsidRPr="00026DF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14:paraId="2E50864D" w14:textId="0212E36D" w:rsidR="00026DF9" w:rsidRPr="005D74D2" w:rsidRDefault="00026DF9" w:rsidP="00026D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</w:tr>
      <w:tr w:rsidR="007A0082" w:rsidRPr="005D74D2" w14:paraId="6988D27A" w14:textId="77777777" w:rsidTr="00A74E21">
        <w:trPr>
          <w:trHeight w:val="260"/>
        </w:trPr>
        <w:tc>
          <w:tcPr>
            <w:tcW w:w="2410" w:type="dxa"/>
          </w:tcPr>
          <w:p w14:paraId="5C4005F7" w14:textId="77777777" w:rsidR="007A0082" w:rsidRPr="005D74D2" w:rsidRDefault="007A0082" w:rsidP="009E7584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74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 детей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31BF95" w14:textId="01141480" w:rsidR="007A0082" w:rsidRPr="00A74E21" w:rsidRDefault="007A0082" w:rsidP="009E7584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47CC0"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14:paraId="528F6B5A" w14:textId="06387CF5" w:rsidR="007A0082" w:rsidRPr="00A74E21" w:rsidRDefault="007A0082" w:rsidP="009E7584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47CC0"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2551" w:type="dxa"/>
            <w:vAlign w:val="center"/>
          </w:tcPr>
          <w:p w14:paraId="63164CAF" w14:textId="6C4DBDF7" w:rsidR="007A0082" w:rsidRPr="005D74D2" w:rsidRDefault="00026DF9" w:rsidP="007A008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171</w:t>
            </w:r>
          </w:p>
        </w:tc>
      </w:tr>
      <w:tr w:rsidR="007A0082" w:rsidRPr="005D74D2" w14:paraId="70B68259" w14:textId="77777777" w:rsidTr="00A74E21">
        <w:trPr>
          <w:trHeight w:val="272"/>
        </w:trPr>
        <w:tc>
          <w:tcPr>
            <w:tcW w:w="2410" w:type="dxa"/>
          </w:tcPr>
          <w:p w14:paraId="40FF8AA8" w14:textId="77777777" w:rsidR="007A0082" w:rsidRPr="005D74D2" w:rsidRDefault="007A0082" w:rsidP="009E7584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74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Мальчики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771DEF" w14:textId="00384110" w:rsidR="007A0082" w:rsidRPr="00A74E21" w:rsidRDefault="007A0082" w:rsidP="009E7584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47CC0"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r w:rsidR="00747CC0"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  <w:r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C41791" w14:textId="7C613C17" w:rsidR="007A0082" w:rsidRPr="00A74E21" w:rsidRDefault="007A0082" w:rsidP="009E7584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47CC0"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  <w:r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6</w:t>
            </w:r>
            <w:r w:rsidR="00747CC0"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vAlign w:val="center"/>
          </w:tcPr>
          <w:p w14:paraId="77C8E2EC" w14:textId="10F2321B" w:rsidR="007A0082" w:rsidRPr="005D74D2" w:rsidRDefault="00E30CD4" w:rsidP="00B3239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118-68 </w:t>
            </w:r>
            <w:r w:rsidR="007A0082" w:rsidRPr="005D74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7A0082" w:rsidRPr="005D74D2" w14:paraId="0B919122" w14:textId="77777777" w:rsidTr="00A74E21">
        <w:trPr>
          <w:trHeight w:val="272"/>
        </w:trPr>
        <w:tc>
          <w:tcPr>
            <w:tcW w:w="2410" w:type="dxa"/>
          </w:tcPr>
          <w:p w14:paraId="24B39209" w14:textId="77777777" w:rsidR="007A0082" w:rsidRPr="005D74D2" w:rsidRDefault="007A0082" w:rsidP="009E7584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74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F626EF" w14:textId="22B4616D" w:rsidR="007A0082" w:rsidRPr="00A74E21" w:rsidRDefault="00747CC0" w:rsidP="009E7584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  <w:r w:rsidR="007A0082"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r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  <w:r w:rsidR="007A0082"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%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40531F" w14:textId="6C232124" w:rsidR="007A0082" w:rsidRPr="00A74E21" w:rsidRDefault="00747CC0" w:rsidP="009E7584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  <w:r w:rsidR="007A0082"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r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  <w:r w:rsidR="007A0082" w:rsidRPr="00A74E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vAlign w:val="center"/>
          </w:tcPr>
          <w:p w14:paraId="13C1C43A" w14:textId="4C93E57E" w:rsidR="007A0082" w:rsidRPr="005D74D2" w:rsidRDefault="00E30CD4" w:rsidP="00E30CD4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53-32 </w:t>
            </w:r>
            <w:r w:rsidR="007A0082" w:rsidRPr="005D74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</w:tbl>
    <w:p w14:paraId="629CFB60" w14:textId="77777777" w:rsidR="00A74E21" w:rsidRDefault="00A74E21" w:rsidP="009E758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97155" w14:textId="77777777" w:rsidR="007D346D" w:rsidRPr="007D346D" w:rsidRDefault="007D346D" w:rsidP="009E758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контингента воспитанников является превалирование мальчиков над девочками. Эта тенденция наблюдается более 1</w:t>
      </w:r>
      <w:r w:rsidR="003702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4FFDBB9F" w14:textId="5594A09B" w:rsidR="007D346D" w:rsidRPr="007D346D" w:rsidRDefault="007D346D" w:rsidP="009E758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общей численности воспитанников </w:t>
      </w:r>
      <w:r w:rsidRPr="00CD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30C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CC0" w:rsidRPr="00CD77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инвалиды.</w:t>
      </w:r>
    </w:p>
    <w:p w14:paraId="54139242" w14:textId="77777777" w:rsidR="00283284" w:rsidRPr="00D754A7" w:rsidRDefault="00283284" w:rsidP="009E758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EE378" w14:textId="77777777" w:rsidR="00283284" w:rsidRPr="00283284" w:rsidRDefault="00283284" w:rsidP="009E7584">
      <w:pPr>
        <w:pStyle w:val="a3"/>
        <w:numPr>
          <w:ilvl w:val="0"/>
          <w:numId w:val="1"/>
        </w:numPr>
        <w:spacing w:after="0"/>
        <w:ind w:left="1701" w:hanging="283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Организационно-правовое обеспечение деятельности образовательной организации</w:t>
      </w:r>
    </w:p>
    <w:p w14:paraId="3AC91EE1" w14:textId="77777777" w:rsidR="00A4416F" w:rsidRPr="004F13B3" w:rsidRDefault="00283284" w:rsidP="00747CC0">
      <w:pPr>
        <w:keepNext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 </w:t>
      </w:r>
      <w:r w:rsidRPr="0028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="00A4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«Детский сад №140</w:t>
      </w:r>
      <w:r w:rsidR="00A4416F" w:rsidRPr="004F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A4416F" w:rsidRPr="004F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14:paraId="50B25EA0" w14:textId="77777777" w:rsidR="00283284" w:rsidRPr="004F13B3" w:rsidRDefault="00A4416F" w:rsidP="00747CC0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01.06.2015 года регистрационный номер 477. </w:t>
      </w:r>
      <w:r w:rsidR="00283284" w:rsidRPr="004F1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устава (новая редакция) соответствует требованиям Федерального закона №273-ФЗ от 29.12.2012 года «Об образовании в Российской Федерации»</w:t>
      </w:r>
    </w:p>
    <w:p w14:paraId="65E50580" w14:textId="77777777" w:rsidR="00283284" w:rsidRPr="004F13B3" w:rsidRDefault="00283284" w:rsidP="009E7584">
      <w:pPr>
        <w:keepNext/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Лицензия: </w:t>
      </w:r>
    </w:p>
    <w:p w14:paraId="1E10F67D" w14:textId="6C22DD4E" w:rsidR="00283284" w:rsidRPr="004F13B3" w:rsidRDefault="00283284" w:rsidP="009E7584">
      <w:pPr>
        <w:pStyle w:val="a3"/>
        <w:keepNext/>
        <w:numPr>
          <w:ilvl w:val="0"/>
          <w:numId w:val="2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оказывать образовательные услуги по реализации образовательных программ №230/15 от 19</w:t>
      </w:r>
      <w:r w:rsidR="00747CC0" w:rsidRPr="004F13B3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4F13B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 w:rsidR="00747CC0" w:rsidRPr="004F1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7CC0" w:rsidRPr="004F13B3">
        <w:t xml:space="preserve"> </w:t>
      </w:r>
      <w:r w:rsidR="00747CC0" w:rsidRPr="004F1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76Л02 №0000474</w:t>
      </w:r>
    </w:p>
    <w:p w14:paraId="0BCCDDF9" w14:textId="77777777" w:rsidR="00A4416F" w:rsidRPr="004F13B3" w:rsidRDefault="00283284" w:rsidP="00A4416F">
      <w:pPr>
        <w:pStyle w:val="a3"/>
        <w:keepNext/>
        <w:numPr>
          <w:ilvl w:val="0"/>
          <w:numId w:val="2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медицинской деятельности №ЛО-76-01-001-652 от 17августа 2015 года</w:t>
      </w:r>
    </w:p>
    <w:p w14:paraId="4FF8512D" w14:textId="717C5061" w:rsidR="00A4416F" w:rsidRPr="00747CC0" w:rsidRDefault="00283284" w:rsidP="00747CC0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детским садом</w:t>
      </w:r>
      <w:r w:rsidRPr="00830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строится на основе документов, регламентирующих его деятельность: закона РФ «Об образовании», учредительного договора, устава МДОУ, ФГОС ДО, локальных документов, положением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30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ДОУ, правилами внутреннего трудового распорядка, должностных инструкций, родительского договора, договора с учредителем.</w:t>
      </w:r>
      <w:r w:rsidR="00A441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616B927" w14:textId="77777777" w:rsidR="00D754A7" w:rsidRPr="00283284" w:rsidRDefault="00283284" w:rsidP="009E7584">
      <w:pPr>
        <w:pStyle w:val="a3"/>
        <w:numPr>
          <w:ilvl w:val="0"/>
          <w:numId w:val="1"/>
        </w:numPr>
        <w:spacing w:after="0"/>
        <w:ind w:left="1276" w:hanging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Организация, содержание и результаты образовательной деятельности</w:t>
      </w:r>
    </w:p>
    <w:p w14:paraId="10C9EDD4" w14:textId="6788E45B" w:rsidR="00A4416F" w:rsidRPr="00A4416F" w:rsidRDefault="00D05D7C" w:rsidP="009E7584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в ДОУ реализу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A4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адаптированн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</w:t>
      </w:r>
      <w:r w:rsidRPr="00D0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Pr="00D0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E30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А</w:t>
      </w:r>
      <w:r w:rsidR="00A4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ОП)</w:t>
      </w:r>
      <w:r w:rsidR="00E9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951E7" w:rsidRPr="00E95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51E7"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спроектированн</w:t>
      </w:r>
      <w:r w:rsidR="00E95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E951E7"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ФГОС </w:t>
      </w:r>
      <w:proofErr w:type="gramStart"/>
      <w:r w:rsidR="00E95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2DB59DA2" w14:textId="7B630EDE" w:rsidR="00A4416F" w:rsidRPr="006B6D4A" w:rsidRDefault="00E30CD4" w:rsidP="006B6D4A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A4416F" w:rsidRPr="00E0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D05D7C" w:rsidRPr="00E05D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для детей</w:t>
      </w:r>
      <w:r w:rsidR="00D05D7C" w:rsidRPr="00E05D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</w:t>
      </w:r>
      <w:r w:rsidR="000013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013FE" w:rsidRPr="000013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тяжелыми нарушениями речи</w:t>
      </w:r>
      <w:r w:rsidR="00D05D7C" w:rsidRPr="00E05D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013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(далее </w:t>
      </w:r>
      <w:r w:rsidR="00D05D7C" w:rsidRPr="00E05D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ТНР</w:t>
      </w:r>
      <w:r w:rsidR="00E05DCD" w:rsidRPr="00E05D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013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E05DCD" w:rsidRPr="00E05D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тяжелы</w:t>
      </w:r>
      <w:r w:rsidR="00E05D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="00E05DCD" w:rsidRPr="00E05D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нарушения речи)</w:t>
      </w:r>
      <w:r w:rsidR="00D05D7C" w:rsidRPr="00E05D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D05D7C" w:rsidRPr="00A44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составлена</w:t>
      </w:r>
      <w:r w:rsidR="00D05D7C" w:rsidRPr="00A44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D05D7C" w:rsidRPr="00A44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учетом </w:t>
      </w:r>
      <w:r w:rsidR="006B6D4A" w:rsidRPr="006B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адаптированной образовательной программы дошкольного</w:t>
      </w:r>
      <w:r w:rsidR="006B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D4A" w:rsidRPr="006B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детей с </w:t>
      </w:r>
      <w:proofErr w:type="spellStart"/>
      <w:r w:rsidR="006B6D4A" w:rsidRPr="006B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тяжѐлыми</w:t>
      </w:r>
      <w:proofErr w:type="spellEnd"/>
      <w:r w:rsidR="006B6D4A" w:rsidRPr="006B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нарушениями речи (</w:t>
      </w:r>
      <w:r w:rsid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Принята решением педагогического совета от 31.08.2023 года</w:t>
      </w:r>
      <w:r w:rsidR="006B6D4A" w:rsidRPr="006B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</w:t>
      </w:r>
      <w:r w:rsid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="006B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05D7C" w:rsidRPr="006B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Примерной </w:t>
      </w:r>
      <w:r w:rsidR="00A4416F" w:rsidRPr="006B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</w:t>
      </w:r>
      <w:r w:rsidR="00D05D7C" w:rsidRPr="006B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коррекционно-развивающей работы в логопедической группе детского сада для детей с тяжелыми нарушениями речи (общим недоразвитием речи) с 3 до 7 лет</w:t>
      </w:r>
      <w:proofErr w:type="gramEnd"/>
      <w:r w:rsidR="00D05D7C" w:rsidRPr="006B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 ред. Н. В. </w:t>
      </w:r>
      <w:proofErr w:type="spellStart"/>
      <w:r w:rsidR="00D05D7C" w:rsidRPr="006B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Нищевой</w:t>
      </w:r>
      <w:proofErr w:type="spellEnd"/>
      <w:r w:rsidR="00D05D7C" w:rsidRPr="006B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2B6D0B7F" w14:textId="41EA9CE4" w:rsidR="00E05DCD" w:rsidRDefault="00E30CD4" w:rsidP="00E05DCD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951E7" w:rsidRPr="00E05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</w:t>
      </w:r>
      <w:r w:rsidR="00E951E7" w:rsidRPr="00E05D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05D7C" w:rsidRPr="00E05D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для </w:t>
      </w:r>
      <w:r w:rsidR="00E951E7" w:rsidRPr="00E05D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детей с  умственной отсталостью (интеллектуальными нарушениями),</w:t>
      </w:r>
      <w:r w:rsidR="00E951E7" w:rsidRPr="00A44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5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составлена </w:t>
      </w:r>
      <w:r w:rsidR="00E951E7" w:rsidRPr="00A44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</w:t>
      </w:r>
      <w:r w:rsidR="00E951E7" w:rsidRPr="00A4416F">
        <w:rPr>
          <w:rFonts w:ascii="Times New Roman" w:eastAsia="Calibri" w:hAnsi="Times New Roman" w:cs="Times New Roman"/>
          <w:sz w:val="28"/>
          <w:szCs w:val="28"/>
        </w:rPr>
        <w:t>Примерной адаптированной образовательной программы дошкольного образования детей с умственной отсталостью (интеллектуальными нарушениями) (</w:t>
      </w:r>
      <w:r w:rsid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Принята решением педагогического совета от 31.08.2023 года</w:t>
      </w:r>
      <w:r w:rsidR="004F13B3" w:rsidRPr="006B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</w:t>
      </w:r>
      <w:r w:rsid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1)</w:t>
      </w:r>
      <w:r w:rsidR="007D346D" w:rsidRPr="00A4416F">
        <w:rPr>
          <w:rFonts w:ascii="Times New Roman" w:eastAsia="Calibri" w:hAnsi="Times New Roman" w:cs="Times New Roman"/>
          <w:sz w:val="28"/>
          <w:szCs w:val="28"/>
        </w:rPr>
        <w:t xml:space="preserve"> и программы по к</w:t>
      </w:r>
      <w:r w:rsidR="00E951E7" w:rsidRPr="00A4416F">
        <w:rPr>
          <w:rFonts w:ascii="Times New Roman" w:eastAsia="Calibri" w:hAnsi="Times New Roman" w:cs="Times New Roman"/>
          <w:sz w:val="28"/>
          <w:szCs w:val="28"/>
        </w:rPr>
        <w:t>оррекционно-развивающе</w:t>
      </w:r>
      <w:r w:rsidR="007D346D" w:rsidRPr="00A4416F">
        <w:rPr>
          <w:rFonts w:ascii="Times New Roman" w:eastAsia="Calibri" w:hAnsi="Times New Roman" w:cs="Times New Roman"/>
          <w:sz w:val="28"/>
          <w:szCs w:val="28"/>
        </w:rPr>
        <w:t>му</w:t>
      </w:r>
      <w:r w:rsidR="00E951E7" w:rsidRPr="00A4416F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 w:rsidR="007D346D" w:rsidRPr="00A4416F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E951E7" w:rsidRPr="00A4416F">
        <w:rPr>
          <w:rFonts w:ascii="Times New Roman" w:eastAsia="Calibri" w:hAnsi="Times New Roman" w:cs="Times New Roman"/>
          <w:sz w:val="28"/>
          <w:szCs w:val="28"/>
        </w:rPr>
        <w:t>и воспитани</w:t>
      </w:r>
      <w:r w:rsidR="007D346D" w:rsidRPr="00A4416F">
        <w:rPr>
          <w:rFonts w:ascii="Times New Roman" w:eastAsia="Calibri" w:hAnsi="Times New Roman" w:cs="Times New Roman"/>
          <w:sz w:val="28"/>
          <w:szCs w:val="28"/>
        </w:rPr>
        <w:t>ю</w:t>
      </w:r>
      <w:r w:rsidR="00E951E7" w:rsidRPr="00A4416F">
        <w:rPr>
          <w:rFonts w:ascii="Times New Roman" w:eastAsia="Calibri" w:hAnsi="Times New Roman" w:cs="Times New Roman"/>
          <w:sz w:val="28"/>
          <w:szCs w:val="28"/>
        </w:rPr>
        <w:t xml:space="preserve"> дошкольников с нарушением интеллекта </w:t>
      </w:r>
      <w:r w:rsidR="007D346D" w:rsidRPr="00A4416F">
        <w:rPr>
          <w:rFonts w:ascii="Times New Roman" w:eastAsia="Calibri" w:hAnsi="Times New Roman" w:cs="Times New Roman"/>
          <w:sz w:val="28"/>
          <w:szCs w:val="28"/>
        </w:rPr>
        <w:t xml:space="preserve">под редакцией </w:t>
      </w:r>
      <w:r w:rsidR="00E951E7" w:rsidRPr="00A4416F">
        <w:rPr>
          <w:rFonts w:ascii="Times New Roman" w:eastAsia="Calibri" w:hAnsi="Times New Roman" w:cs="Times New Roman"/>
          <w:sz w:val="28"/>
          <w:szCs w:val="28"/>
        </w:rPr>
        <w:t xml:space="preserve"> Е.А. </w:t>
      </w:r>
      <w:proofErr w:type="spellStart"/>
      <w:r w:rsidR="00E951E7" w:rsidRPr="00A4416F">
        <w:rPr>
          <w:rFonts w:ascii="Times New Roman" w:eastAsia="Calibri" w:hAnsi="Times New Roman" w:cs="Times New Roman"/>
          <w:sz w:val="28"/>
          <w:szCs w:val="28"/>
        </w:rPr>
        <w:t>Екжанов</w:t>
      </w:r>
      <w:r w:rsidR="007D346D" w:rsidRPr="00A4416F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7D346D" w:rsidRPr="00A441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951E7" w:rsidRPr="00A4416F">
        <w:rPr>
          <w:rFonts w:ascii="Times New Roman" w:eastAsia="Calibri" w:hAnsi="Times New Roman" w:cs="Times New Roman"/>
          <w:sz w:val="28"/>
          <w:szCs w:val="28"/>
        </w:rPr>
        <w:t xml:space="preserve">Е.А. </w:t>
      </w:r>
      <w:proofErr w:type="spellStart"/>
      <w:r w:rsidR="00E951E7" w:rsidRPr="00A4416F">
        <w:rPr>
          <w:rFonts w:ascii="Times New Roman" w:eastAsia="Calibri" w:hAnsi="Times New Roman" w:cs="Times New Roman"/>
          <w:sz w:val="28"/>
          <w:szCs w:val="28"/>
        </w:rPr>
        <w:t>Стребелев</w:t>
      </w:r>
      <w:r w:rsidR="007D346D" w:rsidRPr="00A4416F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7D346D" w:rsidRPr="00A4416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7D8843E8" w14:textId="3B045BDA" w:rsidR="00E05DCD" w:rsidRPr="004F13B3" w:rsidRDefault="005529D9" w:rsidP="00E05DCD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</w:t>
      </w:r>
      <w:r w:rsidR="00E05DCD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05DCD" w:rsidRPr="004F1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4416F" w:rsidRPr="004F1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для детей</w:t>
      </w:r>
      <w:r w:rsidR="006B6D4A" w:rsidRPr="004F1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013FE" w:rsidRPr="004F1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 смешенными специфическими расстройствами психического развития</w:t>
      </w:r>
      <w:r w:rsidR="000013FE" w:rsidRPr="004F1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3FE" w:rsidRPr="004F1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(далее</w:t>
      </w:r>
      <w:r w:rsidR="006B6D4A" w:rsidRPr="004F1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4416F" w:rsidRPr="004F1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ЗП</w:t>
      </w:r>
      <w:proofErr w:type="gramStart"/>
      <w:r w:rsidR="00A4416F" w:rsidRPr="004F1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="000013FE" w:rsidRPr="004F1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proofErr w:type="gramEnd"/>
      <w:r w:rsidR="00E05DCD" w:rsidRPr="004F1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задержка психического развития)</w:t>
      </w:r>
      <w:r w:rsidR="00A4416F" w:rsidRPr="004F1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A4416F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D4A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составлена </w:t>
      </w:r>
      <w:r w:rsidR="00A4416F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</w:t>
      </w:r>
      <w:r w:rsidR="006B6D4A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адаптированной образовательной программы дошкольного</w:t>
      </w:r>
      <w:r w:rsidR="00E05DCD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D4A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детей с задержкой психического развития </w:t>
      </w:r>
      <w:r w:rsidR="004F13B3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Принята решением педагогического совета от 31.08.2023 года Протокол № 1) </w:t>
      </w:r>
      <w:r w:rsidR="00E05DCD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6B6D4A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«Примерной </w:t>
      </w:r>
      <w:r w:rsidR="00E05DCD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АООП</w:t>
      </w:r>
      <w:r w:rsidR="006B6D4A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 с</w:t>
      </w:r>
      <w:r w:rsid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5DCD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ЗПР</w:t>
      </w:r>
      <w:r w:rsidR="006B6D4A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6B6D4A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Баряевой</w:t>
      </w:r>
      <w:proofErr w:type="spellEnd"/>
      <w:r w:rsidR="006B6D4A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Л.Б., Вечкановой И.Г.,</w:t>
      </w:r>
      <w:r w:rsidR="00E05DCD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B6D4A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Гаврилушкиной</w:t>
      </w:r>
      <w:proofErr w:type="spellEnd"/>
      <w:r w:rsidR="006B6D4A" w:rsidRP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О.П., Яковлевой Н.Н.</w:t>
      </w:r>
    </w:p>
    <w:p w14:paraId="6FA21257" w14:textId="77777777" w:rsidR="008B6E22" w:rsidRDefault="008B6E22" w:rsidP="00E05D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A68592" w14:textId="2C214F46" w:rsidR="00D05D7C" w:rsidRPr="00D05D7C" w:rsidRDefault="000013FE" w:rsidP="00747CC0">
      <w:pPr>
        <w:spacing w:after="0"/>
        <w:ind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</w:t>
      </w:r>
      <w:r w:rsidR="004F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уют</w:t>
      </w:r>
      <w:r w:rsidR="00D05D7C"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05D7C"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(парциальные) образовательные программы и технологии.</w:t>
      </w:r>
    </w:p>
    <w:p w14:paraId="0A5F1686" w14:textId="77777777" w:rsidR="00D05D7C" w:rsidRPr="00D05D7C" w:rsidRDefault="00D05D7C" w:rsidP="009E7584">
      <w:pPr>
        <w:spacing w:after="0"/>
        <w:ind w:firstLine="34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Остались прежними</w:t>
      </w:r>
      <w:r w:rsidRPr="00D05D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приоритетные направления работы ДОУ:</w:t>
      </w:r>
    </w:p>
    <w:p w14:paraId="7CEFB60B" w14:textId="77777777" w:rsidR="00D05D7C" w:rsidRPr="00D05D7C" w:rsidRDefault="00D05D7C" w:rsidP="009E7584">
      <w:pPr>
        <w:numPr>
          <w:ilvl w:val="0"/>
          <w:numId w:val="4"/>
        </w:numPr>
        <w:tabs>
          <w:tab w:val="num" w:pos="720"/>
        </w:tabs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коррекционно-развивающее;</w:t>
      </w:r>
    </w:p>
    <w:p w14:paraId="1327BA03" w14:textId="77777777" w:rsidR="00D05D7C" w:rsidRPr="00D05D7C" w:rsidRDefault="00D05D7C" w:rsidP="009E7584">
      <w:pPr>
        <w:numPr>
          <w:ilvl w:val="0"/>
          <w:numId w:val="4"/>
        </w:numPr>
        <w:tabs>
          <w:tab w:val="num" w:pos="720"/>
        </w:tabs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речевое;</w:t>
      </w:r>
    </w:p>
    <w:p w14:paraId="7617BBDC" w14:textId="77777777" w:rsidR="00D05D7C" w:rsidRPr="00D05D7C" w:rsidRDefault="00D05D7C" w:rsidP="009E7584">
      <w:pPr>
        <w:numPr>
          <w:ilvl w:val="0"/>
          <w:numId w:val="4"/>
        </w:numPr>
        <w:tabs>
          <w:tab w:val="num" w:pos="720"/>
        </w:tabs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- коммуникативное</w:t>
      </w:r>
    </w:p>
    <w:p w14:paraId="078EDEA9" w14:textId="77777777" w:rsidR="00D05D7C" w:rsidRPr="00D05D7C" w:rsidRDefault="00D05D7C" w:rsidP="009E7584">
      <w:pPr>
        <w:numPr>
          <w:ilvl w:val="0"/>
          <w:numId w:val="4"/>
        </w:numPr>
        <w:tabs>
          <w:tab w:val="num" w:pos="720"/>
        </w:tabs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познавательное;</w:t>
      </w:r>
    </w:p>
    <w:p w14:paraId="0F00B710" w14:textId="77777777" w:rsidR="00D05D7C" w:rsidRPr="00D05D7C" w:rsidRDefault="00D05D7C" w:rsidP="009E7584">
      <w:pPr>
        <w:numPr>
          <w:ilvl w:val="0"/>
          <w:numId w:val="4"/>
        </w:numPr>
        <w:tabs>
          <w:tab w:val="num" w:pos="720"/>
        </w:tabs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физкультурно-оздоровительное.</w:t>
      </w:r>
    </w:p>
    <w:p w14:paraId="297BA719" w14:textId="77777777" w:rsidR="00D05D7C" w:rsidRPr="00D05D7C" w:rsidRDefault="00D05D7C" w:rsidP="009E7584">
      <w:pPr>
        <w:spacing w:after="0"/>
        <w:ind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D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Организация </w:t>
      </w:r>
      <w:r w:rsidR="007D34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образовательной деятельности </w:t>
      </w: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D3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свои особенности:</w:t>
      </w:r>
    </w:p>
    <w:p w14:paraId="07C62C19" w14:textId="77777777" w:rsidR="00D05D7C" w:rsidRPr="00D05D7C" w:rsidRDefault="00D05D7C" w:rsidP="009E7584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</w:t>
      </w:r>
      <w:proofErr w:type="spellEnd"/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развивающая работа строится на основе предварительного всестороннего обследования ребенка, которое проводится 2</w:t>
      </w:r>
      <w:r w:rsidR="008B6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(3)</w:t>
      </w: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 в год. С учетом полученных результатов строится индивидуальная траектория развития каждого ребенка;</w:t>
      </w:r>
    </w:p>
    <w:p w14:paraId="58966F88" w14:textId="77777777" w:rsidR="00D05D7C" w:rsidRPr="00D05D7C" w:rsidRDefault="00D05D7C" w:rsidP="009E7584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процесс сливается с образовательным процессом;</w:t>
      </w:r>
    </w:p>
    <w:p w14:paraId="1E4193F1" w14:textId="77777777" w:rsidR="007D346D" w:rsidRDefault="00D05D7C" w:rsidP="009E7584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ведущая роль в коррекционной работе принадлежит специалистам: учителю-логопеду и учителю-дефектологу. Для более качественного усвоения материала детьми в образовательную деятельность вовлечены специалисты разных направлений (музыкальный руководитель, инструктор по физической культуре, педагог-психолог) и воспитатели;</w:t>
      </w:r>
    </w:p>
    <w:p w14:paraId="54D54EBB" w14:textId="77777777" w:rsidR="007D346D" w:rsidRDefault="00D05D7C" w:rsidP="009E7584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строится на основе календарно – тематического планирования по единой лексической теме</w:t>
      </w:r>
      <w:r w:rsidRPr="00D05D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163A2F08" w14:textId="77777777" w:rsidR="00D05D7C" w:rsidRPr="00D05D7C" w:rsidRDefault="00D05D7C" w:rsidP="009E7584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ФГОС </w:t>
      </w:r>
      <w:proofErr w:type="gramStart"/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</w:t>
      </w:r>
      <w:proofErr w:type="gramEnd"/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образовательные и коррекционные задачи решаются в совместной деятельности взрослого и детей и в самостоятельной деятельности воспитанников.</w:t>
      </w:r>
    </w:p>
    <w:p w14:paraId="512B0A3D" w14:textId="77777777" w:rsidR="00D05D7C" w:rsidRPr="00D05D7C" w:rsidRDefault="00D05D7C" w:rsidP="009E7584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осуществления </w:t>
      </w:r>
      <w:r w:rsidR="007D3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деятельности</w:t>
      </w:r>
      <w:r w:rsidRPr="00D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коррекционной работы является качественная подг</w:t>
      </w:r>
      <w:r w:rsidR="007D3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отовка детей к обучению в школе и снятие диагноза по итогам ПМПК.</w:t>
      </w:r>
    </w:p>
    <w:p w14:paraId="7B34B92C" w14:textId="7286715B" w:rsidR="0008327A" w:rsidRPr="00423683" w:rsidRDefault="00D05D7C" w:rsidP="000832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ПМПК </w:t>
      </w:r>
      <w:r w:rsidR="008702C8" w:rsidRPr="00423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0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857202" w:rsidRPr="00423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</w:t>
      </w:r>
      <w:r w:rsidR="008702C8" w:rsidRPr="00423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30B0C638" w14:textId="5F853F0A" w:rsidR="00D05D7C" w:rsidRPr="00E722C0" w:rsidRDefault="00D05D7C" w:rsidP="00973C6C">
      <w:pPr>
        <w:numPr>
          <w:ilvl w:val="0"/>
          <w:numId w:val="13"/>
        </w:numPr>
        <w:spacing w:after="0"/>
        <w:ind w:hanging="4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выпускникам групп с </w:t>
      </w:r>
      <w:r w:rsidR="009A7A49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УО</w:t>
      </w: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r w:rsidR="009E7584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9A7A49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078EE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заключений</w:t>
      </w:r>
    </w:p>
    <w:p w14:paraId="72526E75" w14:textId="0C68D5DC" w:rsidR="009A7A49" w:rsidRPr="00E722C0" w:rsidRDefault="009A7A49" w:rsidP="00857202">
      <w:pPr>
        <w:numPr>
          <w:ilvl w:val="0"/>
          <w:numId w:val="13"/>
        </w:numPr>
        <w:spacing w:after="0"/>
        <w:ind w:left="709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групп с ЗПР – (</w:t>
      </w:r>
      <w:r w:rsidR="00F96ED9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21 воспитанник</w:t>
      </w: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r w:rsidR="00551EC1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</w:p>
    <w:p w14:paraId="5F6485F9" w14:textId="7383FEE8" w:rsidR="00D05D7C" w:rsidRPr="00E722C0" w:rsidRDefault="00D05D7C" w:rsidP="00857202">
      <w:pPr>
        <w:numPr>
          <w:ilvl w:val="1"/>
          <w:numId w:val="13"/>
        </w:numPr>
        <w:spacing w:after="0"/>
        <w:ind w:left="1276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классы – </w:t>
      </w:r>
      <w:r w:rsidR="004078EE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0 воспитанников</w:t>
      </w:r>
    </w:p>
    <w:p w14:paraId="2E748AE2" w14:textId="63D0C0E1" w:rsidR="00E335B6" w:rsidRPr="00E722C0" w:rsidRDefault="00D05D7C" w:rsidP="00857202">
      <w:pPr>
        <w:numPr>
          <w:ilvl w:val="1"/>
          <w:numId w:val="13"/>
        </w:numPr>
        <w:spacing w:after="0"/>
        <w:ind w:left="1276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классы</w:t>
      </w:r>
      <w:r w:rsidR="00416588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(вариант 7.2.)</w:t>
      </w: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96ED9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EBC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13,%) </w:t>
      </w:r>
      <w:r w:rsidR="00F96ED9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8 воспитанников</w:t>
      </w:r>
    </w:p>
    <w:p w14:paraId="6FD76152" w14:textId="3F6ED78E" w:rsidR="00F96ED9" w:rsidRPr="00E722C0" w:rsidRDefault="00F96ED9" w:rsidP="00857202">
      <w:pPr>
        <w:numPr>
          <w:ilvl w:val="1"/>
          <w:numId w:val="13"/>
        </w:numPr>
        <w:spacing w:after="0"/>
        <w:ind w:left="1276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АОП для детей с ТНР (вариант 5.2) - 4 воспитанника</w:t>
      </w:r>
      <w:r w:rsidR="0082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(6%)</w:t>
      </w:r>
    </w:p>
    <w:p w14:paraId="5CDAACE0" w14:textId="7AAF390D" w:rsidR="00F96ED9" w:rsidRPr="00E722C0" w:rsidRDefault="00F96ED9" w:rsidP="00857202">
      <w:pPr>
        <w:numPr>
          <w:ilvl w:val="1"/>
          <w:numId w:val="13"/>
        </w:numPr>
        <w:spacing w:after="0"/>
        <w:ind w:left="1276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АОП для детей с ТНР (вариант 5.1) – 3 воспитанника</w:t>
      </w:r>
      <w:r w:rsidR="0082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(5%)</w:t>
      </w:r>
    </w:p>
    <w:p w14:paraId="4800C962" w14:textId="349804DF" w:rsidR="00D05D7C" w:rsidRPr="00E722C0" w:rsidRDefault="00E722C0" w:rsidP="00857202">
      <w:pPr>
        <w:numPr>
          <w:ilvl w:val="1"/>
          <w:numId w:val="13"/>
        </w:numPr>
        <w:spacing w:after="0"/>
        <w:ind w:left="1276" w:hanging="425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АОП с УО (вариант 1) – 1 воспитанник</w:t>
      </w:r>
      <w:r w:rsidR="0082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(2%)</w:t>
      </w:r>
    </w:p>
    <w:p w14:paraId="63FCA12D" w14:textId="28826D29" w:rsidR="00E722C0" w:rsidRPr="00E722C0" w:rsidRDefault="00E722C0" w:rsidP="00857202">
      <w:pPr>
        <w:numPr>
          <w:ilvl w:val="1"/>
          <w:numId w:val="13"/>
        </w:numPr>
        <w:spacing w:after="0"/>
        <w:ind w:left="1276" w:hanging="425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заключения – 5 воспитанников</w:t>
      </w:r>
      <w:r w:rsidR="0082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(8%)</w:t>
      </w:r>
    </w:p>
    <w:p w14:paraId="613A80CD" w14:textId="56B8819B" w:rsidR="00D05D7C" w:rsidRPr="00E722C0" w:rsidRDefault="00D05D7C" w:rsidP="00973C6C">
      <w:pPr>
        <w:numPr>
          <w:ilvl w:val="0"/>
          <w:numId w:val="13"/>
        </w:numPr>
        <w:spacing w:after="0"/>
        <w:ind w:left="709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групп с ТНР – (</w:t>
      </w:r>
      <w:r w:rsidR="00423683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065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воспитанников) </w:t>
      </w:r>
      <w:proofErr w:type="gramStart"/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r w:rsidR="00973C6C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E335B6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6C2E43" w14:textId="64DA54C8" w:rsidR="00857202" w:rsidRPr="00E722C0" w:rsidRDefault="00D05D7C" w:rsidP="00857202">
      <w:pPr>
        <w:numPr>
          <w:ilvl w:val="1"/>
          <w:numId w:val="13"/>
        </w:numPr>
        <w:spacing w:after="0"/>
        <w:ind w:left="1276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классы </w:t>
      </w:r>
      <w:r w:rsidR="00E722C0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202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19%) </w:t>
      </w:r>
      <w:r w:rsidR="00E722C0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82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B162A4" w14:textId="1D22EE8D" w:rsidR="00E722C0" w:rsidRPr="00E722C0" w:rsidRDefault="00E722C0" w:rsidP="00857202">
      <w:pPr>
        <w:numPr>
          <w:ilvl w:val="1"/>
          <w:numId w:val="13"/>
        </w:numPr>
        <w:spacing w:after="0"/>
        <w:ind w:left="1276" w:hanging="42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А</w:t>
      </w:r>
      <w:r w:rsidR="00857202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</w:t>
      </w: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ТНР вариант </w:t>
      </w:r>
      <w:r w:rsidR="00857202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(5.2) - </w:t>
      </w: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57202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423683"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(17%)</w:t>
      </w:r>
    </w:p>
    <w:p w14:paraId="45EDC181" w14:textId="7764623D" w:rsidR="00E722C0" w:rsidRPr="00E722C0" w:rsidRDefault="00E722C0" w:rsidP="00E722C0">
      <w:pPr>
        <w:numPr>
          <w:ilvl w:val="1"/>
          <w:numId w:val="13"/>
        </w:numPr>
        <w:spacing w:after="0"/>
        <w:ind w:left="1276" w:hanging="42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АОП для детей с ТНР вариант (5.1) - 6 воспитанников</w:t>
      </w:r>
      <w:r w:rsidR="0082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</w:t>
      </w:r>
      <w:r w:rsidRPr="00E722C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14:paraId="1BC839D1" w14:textId="77777777" w:rsidR="00E722C0" w:rsidRDefault="00153FDF" w:rsidP="00857202">
      <w:pPr>
        <w:numPr>
          <w:ilvl w:val="1"/>
          <w:numId w:val="13"/>
        </w:numPr>
        <w:spacing w:after="0"/>
        <w:ind w:left="1276" w:hanging="42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2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722C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Коррекционные классы (вариант 7.2) – 1 воспитанник</w:t>
      </w:r>
    </w:p>
    <w:p w14:paraId="7D37887E" w14:textId="6B52E2E9" w:rsidR="00857202" w:rsidRPr="00857202" w:rsidRDefault="00E722C0" w:rsidP="00857202">
      <w:pPr>
        <w:numPr>
          <w:ilvl w:val="1"/>
          <w:numId w:val="13"/>
        </w:numPr>
        <w:spacing w:after="0"/>
        <w:ind w:left="1276" w:hanging="42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заключений – 7 воспитанников</w:t>
      </w:r>
      <w:r w:rsidR="00153FDF" w:rsidRPr="008572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26774">
        <w:rPr>
          <w:rFonts w:ascii="Times New Roman" w:eastAsia="Times New Roman" w:hAnsi="Times New Roman" w:cs="Times New Roman"/>
          <w:sz w:val="28"/>
          <w:szCs w:val="24"/>
          <w:lang w:eastAsia="ru-RU"/>
        </w:rPr>
        <w:t>(11%)</w:t>
      </w:r>
    </w:p>
    <w:p w14:paraId="567C46E7" w14:textId="77777777" w:rsidR="0008327A" w:rsidRDefault="0008327A" w:rsidP="00857202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3FD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в целом отмечается достаточный уровень готовности детей к школьному обучению. Это заслуга всего педагогического коллектива, занимающегося своевременной диагностикой, профилактикой и коррекцией детей, имеющих нарушения в речевом и психофизическом развитии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78B8F2F1" w14:textId="307699A6" w:rsidR="0008327A" w:rsidRDefault="0008327A" w:rsidP="009E7584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Корме того стоит отметить, что при уточнении диагноза психолого-медико-педагогической комиссией, у </w:t>
      </w:r>
      <w:r w:rsidR="0042368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воспитанников снят диагноз ЗПР и поставлен ТНР</w:t>
      </w:r>
      <w:r w:rsidR="004236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2 ребенка получили диагноз умственная отсталость 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переведены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группу по профилю.  </w:t>
      </w:r>
    </w:p>
    <w:p w14:paraId="60AC2BD1" w14:textId="409C4412" w:rsidR="007A7393" w:rsidRDefault="0008327A" w:rsidP="0042368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236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7393" w:rsidRPr="007A739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Результаты </w:t>
      </w:r>
      <w:proofErr w:type="spellStart"/>
      <w:r w:rsidR="007A7393" w:rsidRPr="007A739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физкультурно</w:t>
      </w:r>
      <w:proofErr w:type="spellEnd"/>
      <w:r w:rsidR="007A7393" w:rsidRPr="007A739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– оздоровительной работы.</w:t>
      </w:r>
    </w:p>
    <w:p w14:paraId="4819D4CE" w14:textId="77777777" w:rsidR="003B6747" w:rsidRPr="003B6747" w:rsidRDefault="003B6747" w:rsidP="005B05B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7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Оздоровительная работа строится на основе программы «Педагогика здоровья», разработанной творческой группой детского сада. </w:t>
      </w:r>
      <w:r w:rsidR="005B05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205C18C" w14:textId="1616E83B" w:rsidR="007A7393" w:rsidRPr="007E69E0" w:rsidRDefault="007A7393" w:rsidP="003B6747">
      <w:pPr>
        <w:spacing w:after="0"/>
        <w:ind w:firstLine="360"/>
        <w:jc w:val="both"/>
      </w:pPr>
      <w:r w:rsidRPr="007E69E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20</w:t>
      </w:r>
      <w:r w:rsidR="007A2E18" w:rsidRPr="007E69E0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7E6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произошли улучшения основных показателей оздорови</w:t>
      </w:r>
      <w:r w:rsidR="007A2E18" w:rsidRPr="007E69E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работы в сравнении с 2021</w:t>
      </w:r>
      <w:r w:rsidRPr="007E6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2E18" w:rsidRPr="007E69E0">
        <w:rPr>
          <w:rFonts w:ascii="Times New Roman" w:eastAsia="Times New Roman" w:hAnsi="Times New Roman" w:cs="Times New Roman"/>
          <w:sz w:val="28"/>
          <w:szCs w:val="24"/>
          <w:lang w:eastAsia="ru-RU"/>
        </w:rPr>
        <w:t>и 2022</w:t>
      </w:r>
      <w:r w:rsidR="009960D4" w:rsidRPr="007E6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69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годом.</w:t>
      </w:r>
      <w:r w:rsidRPr="007E69E0">
        <w:t xml:space="preserve"> </w:t>
      </w:r>
    </w:p>
    <w:tbl>
      <w:tblPr>
        <w:tblStyle w:val="GridTable2Accent2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1418"/>
        <w:gridCol w:w="1525"/>
      </w:tblGrid>
      <w:tr w:rsidR="009960D4" w:rsidRPr="007E69E0" w14:paraId="1FCA8A08" w14:textId="77777777" w:rsidTr="00996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51DEE21D" w14:textId="77777777" w:rsidR="009960D4" w:rsidRPr="007E69E0" w:rsidRDefault="009960D4" w:rsidP="003B67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E954C99" w14:textId="58643541" w:rsidR="009960D4" w:rsidRPr="007E69E0" w:rsidRDefault="007A2E18" w:rsidP="003B67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960D4" w:rsidRPr="007E69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14:paraId="70A87028" w14:textId="033E8F6B" w:rsidR="009960D4" w:rsidRPr="007E69E0" w:rsidRDefault="007A2E18" w:rsidP="003B67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960D4" w:rsidRPr="007E69E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25" w:type="dxa"/>
          </w:tcPr>
          <w:p w14:paraId="08E3A200" w14:textId="0C24160B" w:rsidR="009960D4" w:rsidRPr="007E69E0" w:rsidRDefault="009960D4" w:rsidP="003B67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2E18" w:rsidRPr="007E69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960D4" w:rsidRPr="007E69E0" w14:paraId="2C584112" w14:textId="77777777" w:rsidTr="0099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381E18F1" w14:textId="77777777" w:rsidR="009960D4" w:rsidRPr="007E69E0" w:rsidRDefault="009960D4" w:rsidP="003B6747">
            <w:pPr>
              <w:jc w:val="both"/>
              <w:rPr>
                <w:b w:val="0"/>
                <w:i/>
                <w:sz w:val="28"/>
                <w:szCs w:val="28"/>
              </w:rPr>
            </w:pPr>
            <w:r w:rsidRPr="007E69E0">
              <w:rPr>
                <w:b w:val="0"/>
                <w:i/>
                <w:sz w:val="28"/>
                <w:szCs w:val="28"/>
              </w:rPr>
              <w:t xml:space="preserve">Пропущено одним ребенком по болезни </w:t>
            </w:r>
          </w:p>
        </w:tc>
        <w:tc>
          <w:tcPr>
            <w:tcW w:w="1417" w:type="dxa"/>
          </w:tcPr>
          <w:p w14:paraId="75AFACB0" w14:textId="10A77DB2" w:rsidR="009960D4" w:rsidRPr="007E69E0" w:rsidRDefault="009960D4" w:rsidP="003B67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683" w:rsidRPr="007E69E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</w:tcPr>
          <w:p w14:paraId="6F80E5A7" w14:textId="0F79F6D7" w:rsidR="009960D4" w:rsidRPr="007E69E0" w:rsidRDefault="009960D4" w:rsidP="003B67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683" w:rsidRPr="007E6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683" w:rsidRPr="007E6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14:paraId="3EF7327A" w14:textId="772D5006" w:rsidR="009960D4" w:rsidRPr="007E69E0" w:rsidRDefault="007E69E0" w:rsidP="003B67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60D4" w:rsidRPr="007E69E0" w14:paraId="14C7E4E3" w14:textId="77777777" w:rsidTr="0099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50C525B5" w14:textId="77777777" w:rsidR="009960D4" w:rsidRPr="007E69E0" w:rsidRDefault="009960D4" w:rsidP="003B6747">
            <w:pPr>
              <w:jc w:val="both"/>
              <w:rPr>
                <w:b w:val="0"/>
                <w:i/>
                <w:sz w:val="28"/>
                <w:szCs w:val="28"/>
              </w:rPr>
            </w:pPr>
            <w:r w:rsidRPr="007E69E0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eastAsia="ru-RU"/>
              </w:rPr>
              <w:t xml:space="preserve">Индекс здоровья  </w:t>
            </w:r>
          </w:p>
        </w:tc>
        <w:tc>
          <w:tcPr>
            <w:tcW w:w="1417" w:type="dxa"/>
          </w:tcPr>
          <w:p w14:paraId="3644663F" w14:textId="2B08FD50" w:rsidR="009960D4" w:rsidRPr="007E69E0" w:rsidRDefault="009960D4" w:rsidP="003B6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683" w:rsidRPr="007E69E0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14:paraId="79136263" w14:textId="40672CA3" w:rsidR="009960D4" w:rsidRPr="007E69E0" w:rsidRDefault="009960D4" w:rsidP="003B6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423683" w:rsidRPr="007E6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5" w:type="dxa"/>
          </w:tcPr>
          <w:p w14:paraId="77B2788E" w14:textId="1252C89E" w:rsidR="009960D4" w:rsidRPr="007E69E0" w:rsidRDefault="00350958" w:rsidP="003B6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9960D4" w:rsidRPr="007E69E0" w14:paraId="09D7F7E5" w14:textId="77777777" w:rsidTr="0099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53A49156" w14:textId="77777777" w:rsidR="009960D4" w:rsidRPr="007E69E0" w:rsidRDefault="009960D4" w:rsidP="003B6747">
            <w:pPr>
              <w:jc w:val="both"/>
              <w:rPr>
                <w:b w:val="0"/>
                <w:i/>
                <w:sz w:val="28"/>
                <w:szCs w:val="28"/>
              </w:rPr>
            </w:pPr>
            <w:r w:rsidRPr="007E69E0">
              <w:rPr>
                <w:b w:val="0"/>
                <w:i/>
                <w:sz w:val="28"/>
                <w:szCs w:val="28"/>
              </w:rPr>
              <w:t>Количество инвалидов</w:t>
            </w:r>
          </w:p>
        </w:tc>
        <w:tc>
          <w:tcPr>
            <w:tcW w:w="1417" w:type="dxa"/>
          </w:tcPr>
          <w:p w14:paraId="6B6864E9" w14:textId="4F7B1900" w:rsidR="009960D4" w:rsidRPr="007E69E0" w:rsidRDefault="00423683" w:rsidP="003B67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1EF4223A" w14:textId="6CF70EB2" w:rsidR="009960D4" w:rsidRPr="007E69E0" w:rsidRDefault="00423683" w:rsidP="003B67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14:paraId="16D1CDFC" w14:textId="3C9B8802" w:rsidR="009960D4" w:rsidRPr="007E69E0" w:rsidRDefault="009960D4" w:rsidP="003B67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683" w:rsidRPr="007E6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60D4" w:rsidRPr="009960D4" w14:paraId="6A8F03BC" w14:textId="77777777" w:rsidTr="0099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3D4DBA46" w14:textId="77777777" w:rsidR="009960D4" w:rsidRPr="007E69E0" w:rsidRDefault="009960D4" w:rsidP="003B6747">
            <w:pPr>
              <w:jc w:val="both"/>
              <w:rPr>
                <w:b w:val="0"/>
                <w:i/>
                <w:sz w:val="28"/>
                <w:szCs w:val="28"/>
              </w:rPr>
            </w:pPr>
            <w:r w:rsidRPr="007E69E0">
              <w:rPr>
                <w:b w:val="0"/>
                <w:i/>
                <w:sz w:val="28"/>
                <w:szCs w:val="28"/>
              </w:rPr>
              <w:t>ЧБД</w:t>
            </w:r>
          </w:p>
        </w:tc>
        <w:tc>
          <w:tcPr>
            <w:tcW w:w="1417" w:type="dxa"/>
          </w:tcPr>
          <w:p w14:paraId="69EFDE1A" w14:textId="77777777" w:rsidR="009960D4" w:rsidRPr="007E69E0" w:rsidRDefault="009960D4" w:rsidP="003B6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14:paraId="32288102" w14:textId="661FD8A3" w:rsidR="009960D4" w:rsidRPr="007E69E0" w:rsidRDefault="00423683" w:rsidP="003B6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5" w:type="dxa"/>
          </w:tcPr>
          <w:p w14:paraId="56EA0357" w14:textId="3927C1D8" w:rsidR="009960D4" w:rsidRPr="009960D4" w:rsidRDefault="00350958" w:rsidP="003B6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0B8F290E" w14:textId="77777777" w:rsidR="009960D4" w:rsidRDefault="009960D4" w:rsidP="003B6747">
      <w:pPr>
        <w:spacing w:after="0"/>
        <w:ind w:firstLine="360"/>
        <w:jc w:val="both"/>
      </w:pPr>
    </w:p>
    <w:p w14:paraId="0E26A4D4" w14:textId="77777777" w:rsidR="007A7393" w:rsidRPr="007A7393" w:rsidRDefault="007A7393" w:rsidP="009E75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3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укрепления и сохранения здоровья детей в системе проводятся </w:t>
      </w:r>
      <w:proofErr w:type="spellStart"/>
      <w:r w:rsidRPr="007A7393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физкультурно</w:t>
      </w:r>
      <w:proofErr w:type="spellEnd"/>
      <w:r w:rsidRPr="007A73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оздоровительные мероприятия: ежедневно организуется утренняя гимнастика в спортивном зале, а в хорошую погоду весной, летом и осенью она проводится на спортивной площадке; </w:t>
      </w:r>
      <w:proofErr w:type="gramStart"/>
      <w:r w:rsidRPr="007A739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</w:t>
      </w:r>
      <w:proofErr w:type="gramEnd"/>
      <w:r w:rsidRPr="007A73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ОРУ с разнообразными предметами и без </w:t>
      </w:r>
      <w:r w:rsidR="009A7A49" w:rsidRPr="007A7393">
        <w:rPr>
          <w:rFonts w:ascii="Times New Roman" w:eastAsia="Times New Roman" w:hAnsi="Times New Roman" w:cs="Times New Roman"/>
          <w:sz w:val="28"/>
          <w:szCs w:val="24"/>
          <w:lang w:eastAsia="ru-RU"/>
        </w:rPr>
        <w:t>них включена</w:t>
      </w:r>
      <w:r w:rsidRPr="007A73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A739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танцевально</w:t>
      </w:r>
      <w:proofErr w:type="spellEnd"/>
      <w:r w:rsidRPr="007A73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ритмическая гимнастика и оздоровительный бег. Физкультурные занятия проводятся  два раза в неделю: в спортивном зале и один раз на свежем воздухе во всех возрастных группах. В зимний период проводится обучение детей ходьбе на лыжах, элементам спортивной игры в хоккей; ежемесячно организуются физкультурные праздники и развлечения в спортивном зале и на свежем воздухе; традицией стало проводить «День здоровья». </w:t>
      </w:r>
      <w:proofErr w:type="gramStart"/>
      <w:r w:rsidRPr="007A73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Оборудование и инвентарь физкультурного зала и спортивной площадки безопасны, соответствуют </w:t>
      </w:r>
      <w:proofErr w:type="spellStart"/>
      <w:r w:rsidRPr="007A739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</w:t>
      </w:r>
      <w:proofErr w:type="spellEnd"/>
      <w:r w:rsidRPr="007A73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гигиеническим нормам и требованиям.</w:t>
      </w:r>
      <w:proofErr w:type="gramEnd"/>
    </w:p>
    <w:p w14:paraId="7B8E08F7" w14:textId="7A6D1EC5" w:rsidR="007A7393" w:rsidRDefault="007A7393" w:rsidP="009E7584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A7393">
        <w:rPr>
          <w:rFonts w:ascii="Times New Roman" w:eastAsia="Calibri" w:hAnsi="Times New Roman" w:cs="Times New Roman"/>
          <w:sz w:val="28"/>
          <w:szCs w:val="24"/>
        </w:rPr>
        <w:t xml:space="preserve">Диагностика воспитанников детского сада в освоении АООП ДОУ в области </w:t>
      </w:r>
      <w:r w:rsidRPr="007A74AD">
        <w:rPr>
          <w:rFonts w:ascii="Times New Roman" w:eastAsia="Calibri" w:hAnsi="Times New Roman" w:cs="Times New Roman"/>
          <w:i/>
          <w:sz w:val="28"/>
          <w:szCs w:val="24"/>
        </w:rPr>
        <w:t>«Физическое развитие»</w:t>
      </w:r>
      <w:r w:rsidRPr="007A739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960D4" w:rsidRPr="007A7393">
        <w:rPr>
          <w:rFonts w:ascii="Times New Roman" w:eastAsia="Calibri" w:hAnsi="Times New Roman" w:cs="Times New Roman"/>
          <w:sz w:val="28"/>
          <w:szCs w:val="24"/>
        </w:rPr>
        <w:t>— это</w:t>
      </w:r>
      <w:r w:rsidRPr="007A7393">
        <w:rPr>
          <w:rFonts w:ascii="Times New Roman" w:eastAsia="Calibri" w:hAnsi="Times New Roman" w:cs="Times New Roman"/>
          <w:sz w:val="28"/>
          <w:szCs w:val="24"/>
        </w:rPr>
        <w:t xml:space="preserve"> накопление и обогащение двигательного опыта (овладение основными движениями), потребность в двигательной активности и физическом совершенствовании</w:t>
      </w:r>
      <w:r w:rsidR="0051488B">
        <w:rPr>
          <w:rFonts w:ascii="Times New Roman" w:eastAsia="Calibri" w:hAnsi="Times New Roman" w:cs="Times New Roman"/>
          <w:sz w:val="28"/>
          <w:szCs w:val="24"/>
        </w:rPr>
        <w:t>.</w:t>
      </w:r>
      <w:r w:rsidRPr="007A739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1488B">
        <w:rPr>
          <w:rFonts w:ascii="Times New Roman" w:eastAsia="Calibri" w:hAnsi="Times New Roman" w:cs="Times New Roman"/>
          <w:sz w:val="28"/>
          <w:szCs w:val="24"/>
        </w:rPr>
        <w:t xml:space="preserve">Результаты мониторинга </w:t>
      </w:r>
      <w:proofErr w:type="gramStart"/>
      <w:r w:rsidRPr="007A7393">
        <w:rPr>
          <w:rFonts w:ascii="Times New Roman" w:eastAsia="Calibri" w:hAnsi="Times New Roman" w:cs="Times New Roman"/>
          <w:sz w:val="28"/>
          <w:szCs w:val="24"/>
        </w:rPr>
        <w:t>на конец</w:t>
      </w:r>
      <w:proofErr w:type="gramEnd"/>
      <w:r w:rsidR="00F9252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A7393">
        <w:rPr>
          <w:rFonts w:ascii="Times New Roman" w:eastAsia="Calibri" w:hAnsi="Times New Roman" w:cs="Times New Roman"/>
          <w:sz w:val="28"/>
          <w:szCs w:val="24"/>
        </w:rPr>
        <w:t>201</w:t>
      </w:r>
      <w:r w:rsidR="0051488B">
        <w:rPr>
          <w:rFonts w:ascii="Times New Roman" w:eastAsia="Calibri" w:hAnsi="Times New Roman" w:cs="Times New Roman"/>
          <w:sz w:val="28"/>
          <w:szCs w:val="24"/>
        </w:rPr>
        <w:t>9</w:t>
      </w:r>
      <w:r w:rsidRPr="007A7393">
        <w:rPr>
          <w:rFonts w:ascii="Times New Roman" w:eastAsia="Calibri" w:hAnsi="Times New Roman" w:cs="Times New Roman"/>
          <w:sz w:val="28"/>
          <w:szCs w:val="24"/>
        </w:rPr>
        <w:t xml:space="preserve"> – 20</w:t>
      </w:r>
      <w:r w:rsidR="0051488B">
        <w:rPr>
          <w:rFonts w:ascii="Times New Roman" w:eastAsia="Calibri" w:hAnsi="Times New Roman" w:cs="Times New Roman"/>
          <w:sz w:val="28"/>
          <w:szCs w:val="24"/>
        </w:rPr>
        <w:t>20</w:t>
      </w:r>
      <w:r w:rsidRPr="007A7393">
        <w:rPr>
          <w:rFonts w:ascii="Times New Roman" w:eastAsia="Calibri" w:hAnsi="Times New Roman" w:cs="Times New Roman"/>
          <w:sz w:val="28"/>
          <w:szCs w:val="24"/>
        </w:rPr>
        <w:t xml:space="preserve"> учебного года показал</w:t>
      </w:r>
      <w:r w:rsidR="0051488B">
        <w:rPr>
          <w:rFonts w:ascii="Times New Roman" w:eastAsia="Calibri" w:hAnsi="Times New Roman" w:cs="Times New Roman"/>
          <w:sz w:val="28"/>
          <w:szCs w:val="24"/>
        </w:rPr>
        <w:t>и</w:t>
      </w:r>
      <w:r w:rsidRPr="007A739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1488B">
        <w:rPr>
          <w:rFonts w:ascii="Times New Roman" w:eastAsia="Calibri" w:hAnsi="Times New Roman" w:cs="Times New Roman"/>
          <w:sz w:val="28"/>
          <w:szCs w:val="24"/>
        </w:rPr>
        <w:t>стабильно положительную динамику в физическом развитии воспитанников.</w:t>
      </w:r>
    </w:p>
    <w:p w14:paraId="278E5049" w14:textId="2A3DAEF9" w:rsidR="00D11A73" w:rsidRPr="00D11A73" w:rsidRDefault="009E7584" w:rsidP="0051488B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E7584">
        <w:rPr>
          <w:rFonts w:ascii="Times New Roman" w:hAnsi="Times New Roman" w:cs="Times New Roman"/>
          <w:sz w:val="28"/>
          <w:szCs w:val="24"/>
        </w:rPr>
        <w:t xml:space="preserve">Проводя сравнительный анализ освоения АООП в области физическое развитие </w:t>
      </w:r>
      <w:r w:rsidRPr="00A311B8">
        <w:rPr>
          <w:rFonts w:ascii="Times New Roman" w:hAnsi="Times New Roman" w:cs="Times New Roman"/>
          <w:i/>
          <w:sz w:val="28"/>
          <w:szCs w:val="24"/>
        </w:rPr>
        <w:t>среди   выпускников детского сада</w:t>
      </w:r>
      <w:r w:rsidR="0051488B">
        <w:rPr>
          <w:rFonts w:ascii="Times New Roman" w:hAnsi="Times New Roman" w:cs="Times New Roman"/>
          <w:sz w:val="28"/>
          <w:szCs w:val="24"/>
        </w:rPr>
        <w:t xml:space="preserve"> так же </w:t>
      </w:r>
      <w:r w:rsidRPr="00A311B8">
        <w:rPr>
          <w:rFonts w:ascii="Times New Roman" w:hAnsi="Times New Roman" w:cs="Times New Roman"/>
          <w:i/>
          <w:sz w:val="28"/>
          <w:szCs w:val="24"/>
        </w:rPr>
        <w:t xml:space="preserve">наблюдается положительная </w:t>
      </w:r>
      <w:r w:rsidR="00F03FE8" w:rsidRPr="00A311B8">
        <w:rPr>
          <w:rFonts w:ascii="Times New Roman" w:hAnsi="Times New Roman" w:cs="Times New Roman"/>
          <w:i/>
          <w:sz w:val="28"/>
          <w:szCs w:val="24"/>
        </w:rPr>
        <w:t>динамика</w:t>
      </w:r>
      <w:proofErr w:type="gramEnd"/>
      <w:r w:rsidR="0051488B">
        <w:rPr>
          <w:rFonts w:ascii="Times New Roman" w:eastAsia="Segoe UI Emoji" w:hAnsi="Times New Roman" w:cs="Times New Roman"/>
          <w:i/>
          <w:sz w:val="28"/>
          <w:szCs w:val="24"/>
        </w:rPr>
        <w:t xml:space="preserve">. </w:t>
      </w:r>
      <w:r w:rsidR="00D11A73" w:rsidRPr="00D11A73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основном выпускники детского сада в освоении А</w:t>
      </w:r>
      <w:r w:rsidR="00D11A7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11A73" w:rsidRPr="00D11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 ДОУ в ОО «Физическое развитие» имеют уровни развития «Соответствие возрастной норме». Тридцать </w:t>
      </w:r>
      <w:r w:rsidR="0051488B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четыре</w:t>
      </w:r>
      <w:r w:rsidR="00D11A73" w:rsidRPr="00D11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выпускников имеют на окончание учебного года уровни «Высокий» и «Выше среднего». Такой результат достигнут за счет постановки правильных и своевременных физкультурно-оздоровительных и коррекционных задач, решаемых в непосредственной образовательной деятельности в области физическая культура, а так же за счет того, что дети выпускных групп получал</w:t>
      </w:r>
      <w:r w:rsidR="00EB7F30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коррекционную помощь в течение</w:t>
      </w:r>
      <w:r w:rsidR="00D11A73" w:rsidRPr="00D11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трех лет</w:t>
      </w:r>
      <w:proofErr w:type="gramStart"/>
      <w:r w:rsidR="00D11A73" w:rsidRPr="00D11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14:paraId="19AABC3D" w14:textId="77777777" w:rsidR="00EF14EB" w:rsidRDefault="00D11A73" w:rsidP="00D11A7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Наблюдается небольшое снижение количества детей с уровнем «Выше среднего» и увеличение детей с низким уровнем физической подготовленности. Это обусловлено наличием у детей сложных диагнозов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выпуске из групп с ЗПР ПМПК поставлен диагноз </w:t>
      </w:r>
      <w:r w:rsidRPr="00D11A73">
        <w:rPr>
          <w:rFonts w:ascii="Times New Roman" w:eastAsia="Times New Roman" w:hAnsi="Times New Roman" w:cs="Times New Roman"/>
          <w:sz w:val="28"/>
          <w:szCs w:val="24"/>
          <w:lang w:eastAsia="ru-RU"/>
        </w:rPr>
        <w:t>умственная отсталость), дети имеют инвалидность, им рекомендовано обучение в школах восьмого вида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A2881DA" w14:textId="77777777" w:rsidR="002B06E4" w:rsidRDefault="002B06E4" w:rsidP="009E758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6D196DE2" w14:textId="017615A1" w:rsidR="003B6747" w:rsidRPr="002B06E4" w:rsidRDefault="003B6747" w:rsidP="009E758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B06E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Качество освоения </w:t>
      </w:r>
      <w:r w:rsidR="005B05BE" w:rsidRPr="002B06E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воспитанниками образовательной программы</w:t>
      </w:r>
      <w:r w:rsidR="005B05BE" w:rsidRPr="002B06E4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14:paraId="0399657A" w14:textId="77777777" w:rsidR="005B05BE" w:rsidRDefault="005B05BE" w:rsidP="009E758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педагогической диагностики, приведенные в таблице,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свидетельствуют о положительной динамике в освоении воспитанниками образовательных областей наиболее высокие результаты отмечаются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художественно-эстетическом развитии и социально-коммуникативном. Наименьшие показатели в познавательном и речевом разви</w:t>
      </w:r>
      <w:r w:rsidR="00A96345">
        <w:rPr>
          <w:rFonts w:ascii="Times New Roman" w:eastAsia="Times New Roman" w:hAnsi="Times New Roman" w:cs="Times New Roman"/>
          <w:sz w:val="28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и, что обусловлено спецификой учреждения и особенностями детей.</w:t>
      </w:r>
    </w:p>
    <w:p w14:paraId="2ED69BDD" w14:textId="0343A160" w:rsidR="00A96345" w:rsidRPr="00E02987" w:rsidRDefault="00A96345" w:rsidP="00A963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E02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Анализ усвоения детьми АООП </w:t>
      </w:r>
      <w:r w:rsidR="00E02987" w:rsidRPr="00E02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</w:t>
      </w:r>
      <w:r w:rsidRPr="00E02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ДОУ </w:t>
      </w:r>
      <w:r w:rsidR="00E02987" w:rsidRPr="00E02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«Детский сад</w:t>
      </w:r>
      <w:r w:rsidRPr="00E02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№140</w:t>
      </w:r>
      <w:r w:rsidR="00E02987" w:rsidRPr="00E02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»</w:t>
      </w:r>
      <w:r w:rsidRPr="00E02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по разделам и возрастным группам.</w:t>
      </w:r>
    </w:p>
    <w:tbl>
      <w:tblPr>
        <w:tblStyle w:val="21"/>
        <w:tblW w:w="107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"/>
        <w:gridCol w:w="744"/>
        <w:gridCol w:w="1107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AF5383" w:rsidRPr="00A96345" w14:paraId="64FB2355" w14:textId="77777777" w:rsidTr="00AF5383">
        <w:trPr>
          <w:cantSplit/>
          <w:trHeight w:val="602"/>
        </w:trPr>
        <w:tc>
          <w:tcPr>
            <w:tcW w:w="1041" w:type="dxa"/>
            <w:gridSpan w:val="2"/>
          </w:tcPr>
          <w:p w14:paraId="7A263D01" w14:textId="77777777" w:rsidR="00AF5383" w:rsidRPr="00A96345" w:rsidRDefault="00AF5383" w:rsidP="00A96345">
            <w:pPr>
              <w:tabs>
                <w:tab w:val="left" w:pos="1092"/>
              </w:tabs>
              <w:rPr>
                <w:sz w:val="28"/>
                <w:szCs w:val="28"/>
              </w:rPr>
            </w:pPr>
            <w:r w:rsidRPr="00A96345">
              <w:t>группа</w:t>
            </w:r>
          </w:p>
        </w:tc>
        <w:tc>
          <w:tcPr>
            <w:tcW w:w="1107" w:type="dxa"/>
            <w:vAlign w:val="center"/>
          </w:tcPr>
          <w:p w14:paraId="27FF59C2" w14:textId="77777777" w:rsidR="00AF5383" w:rsidRPr="0073127C" w:rsidRDefault="00AF5383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 xml:space="preserve">1 группа </w:t>
            </w:r>
          </w:p>
          <w:p w14:paraId="0A232DD6" w14:textId="49C71B79" w:rsidR="00AF5383" w:rsidRPr="0073127C" w:rsidRDefault="0061363C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 xml:space="preserve"> </w:t>
            </w:r>
            <w:r w:rsidR="00AF5383" w:rsidRPr="0073127C">
              <w:rPr>
                <w:b/>
                <w:i/>
                <w:szCs w:val="24"/>
              </w:rPr>
              <w:t>5</w:t>
            </w:r>
            <w:r w:rsidRPr="0073127C">
              <w:rPr>
                <w:b/>
                <w:i/>
                <w:szCs w:val="24"/>
              </w:rPr>
              <w:t xml:space="preserve">- 6 </w:t>
            </w:r>
            <w:r w:rsidR="00AF5383" w:rsidRPr="0073127C">
              <w:rPr>
                <w:b/>
                <w:i/>
                <w:szCs w:val="24"/>
              </w:rPr>
              <w:t xml:space="preserve"> лет</w:t>
            </w:r>
          </w:p>
        </w:tc>
        <w:tc>
          <w:tcPr>
            <w:tcW w:w="959" w:type="dxa"/>
            <w:vAlign w:val="center"/>
          </w:tcPr>
          <w:p w14:paraId="02A233BA" w14:textId="77777777" w:rsidR="00AF5383" w:rsidRPr="0073127C" w:rsidRDefault="00AF5383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>2гр</w:t>
            </w:r>
          </w:p>
          <w:p w14:paraId="23A716E7" w14:textId="76F66288" w:rsidR="00AF5383" w:rsidRPr="0073127C" w:rsidRDefault="00C7760C" w:rsidP="00C7760C">
            <w:pPr>
              <w:ind w:left="-108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 xml:space="preserve">   </w:t>
            </w:r>
            <w:r w:rsidR="00AF5383" w:rsidRPr="0073127C">
              <w:rPr>
                <w:b/>
                <w:i/>
                <w:szCs w:val="24"/>
              </w:rPr>
              <w:t>6</w:t>
            </w:r>
            <w:r w:rsidRPr="0073127C">
              <w:rPr>
                <w:b/>
                <w:i/>
                <w:szCs w:val="24"/>
              </w:rPr>
              <w:t>-7</w:t>
            </w:r>
            <w:r w:rsidR="00AF5383" w:rsidRPr="0073127C">
              <w:rPr>
                <w:b/>
                <w:i/>
                <w:szCs w:val="24"/>
              </w:rPr>
              <w:t xml:space="preserve"> лет</w:t>
            </w:r>
          </w:p>
        </w:tc>
        <w:tc>
          <w:tcPr>
            <w:tcW w:w="959" w:type="dxa"/>
            <w:vAlign w:val="center"/>
          </w:tcPr>
          <w:p w14:paraId="5C265577" w14:textId="77777777" w:rsidR="00AF5383" w:rsidRPr="0073127C" w:rsidRDefault="00AF5383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>3гр</w:t>
            </w:r>
          </w:p>
          <w:p w14:paraId="45A993E4" w14:textId="4E2AB283" w:rsidR="00AF5383" w:rsidRPr="0073127C" w:rsidRDefault="00AF5383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>5</w:t>
            </w:r>
            <w:r w:rsidR="0061363C" w:rsidRPr="0073127C">
              <w:rPr>
                <w:b/>
                <w:i/>
                <w:szCs w:val="24"/>
              </w:rPr>
              <w:t>-6</w:t>
            </w:r>
            <w:r w:rsidRPr="0073127C">
              <w:rPr>
                <w:b/>
                <w:i/>
                <w:szCs w:val="24"/>
              </w:rPr>
              <w:t xml:space="preserve"> лет</w:t>
            </w:r>
          </w:p>
        </w:tc>
        <w:tc>
          <w:tcPr>
            <w:tcW w:w="959" w:type="dxa"/>
            <w:vAlign w:val="center"/>
          </w:tcPr>
          <w:p w14:paraId="159B6D9E" w14:textId="77777777" w:rsidR="00AF5383" w:rsidRPr="0073127C" w:rsidRDefault="00AF5383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>5группа</w:t>
            </w:r>
          </w:p>
          <w:p w14:paraId="06C90D6F" w14:textId="108A5189" w:rsidR="00AF5383" w:rsidRPr="0073127C" w:rsidRDefault="00826774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3-4 года</w:t>
            </w:r>
          </w:p>
        </w:tc>
        <w:tc>
          <w:tcPr>
            <w:tcW w:w="959" w:type="dxa"/>
            <w:vAlign w:val="center"/>
          </w:tcPr>
          <w:p w14:paraId="6A15164A" w14:textId="77777777" w:rsidR="00AF5383" w:rsidRPr="0073127C" w:rsidRDefault="00AF5383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>6гр</w:t>
            </w:r>
          </w:p>
          <w:p w14:paraId="46051336" w14:textId="77777777" w:rsidR="00AF5383" w:rsidRPr="0073127C" w:rsidRDefault="00AF5383" w:rsidP="009F7487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>5 – 7лет</w:t>
            </w:r>
          </w:p>
        </w:tc>
        <w:tc>
          <w:tcPr>
            <w:tcW w:w="959" w:type="dxa"/>
            <w:vAlign w:val="center"/>
          </w:tcPr>
          <w:p w14:paraId="4BBEE1E6" w14:textId="77777777" w:rsidR="00AF5383" w:rsidRPr="0073127C" w:rsidRDefault="00AF5383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>7гр</w:t>
            </w:r>
          </w:p>
          <w:p w14:paraId="74ED01E1" w14:textId="77777777" w:rsidR="00AF5383" w:rsidRPr="0073127C" w:rsidRDefault="00AF5383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>4 – 5 лет</w:t>
            </w:r>
          </w:p>
        </w:tc>
        <w:tc>
          <w:tcPr>
            <w:tcW w:w="959" w:type="dxa"/>
            <w:vAlign w:val="center"/>
          </w:tcPr>
          <w:p w14:paraId="436DFFF6" w14:textId="77777777" w:rsidR="00AF5383" w:rsidRPr="0073127C" w:rsidRDefault="00AF5383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 xml:space="preserve">8гр </w:t>
            </w:r>
          </w:p>
          <w:p w14:paraId="6E015782" w14:textId="3F6C0BEF" w:rsidR="00AF5383" w:rsidRPr="0073127C" w:rsidRDefault="005F48DE" w:rsidP="005F48DE">
            <w:pPr>
              <w:ind w:left="-108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5-6 </w:t>
            </w:r>
            <w:r w:rsidR="00AF5383" w:rsidRPr="0073127C">
              <w:rPr>
                <w:b/>
                <w:i/>
                <w:szCs w:val="24"/>
              </w:rPr>
              <w:t>лет</w:t>
            </w:r>
          </w:p>
        </w:tc>
        <w:tc>
          <w:tcPr>
            <w:tcW w:w="959" w:type="dxa"/>
            <w:vAlign w:val="center"/>
          </w:tcPr>
          <w:p w14:paraId="4486F995" w14:textId="77777777" w:rsidR="00AF5383" w:rsidRPr="0073127C" w:rsidRDefault="00AF5383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 xml:space="preserve">9гр </w:t>
            </w:r>
          </w:p>
          <w:p w14:paraId="09219D94" w14:textId="77777777" w:rsidR="00AF5383" w:rsidRPr="0073127C" w:rsidRDefault="00AF5383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>5 – 6 лет</w:t>
            </w:r>
          </w:p>
        </w:tc>
        <w:tc>
          <w:tcPr>
            <w:tcW w:w="959" w:type="dxa"/>
            <w:vAlign w:val="center"/>
          </w:tcPr>
          <w:p w14:paraId="69A6DF13" w14:textId="77777777" w:rsidR="00AF5383" w:rsidRPr="0073127C" w:rsidRDefault="00AF5383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>10гр</w:t>
            </w:r>
          </w:p>
          <w:p w14:paraId="41C8D177" w14:textId="24568AFB" w:rsidR="00AF5383" w:rsidRPr="0073127C" w:rsidRDefault="005F48DE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3-5</w:t>
            </w:r>
            <w:r w:rsidR="00AF5383" w:rsidRPr="0073127C">
              <w:rPr>
                <w:b/>
                <w:i/>
                <w:szCs w:val="24"/>
              </w:rPr>
              <w:t xml:space="preserve"> лет</w:t>
            </w:r>
          </w:p>
        </w:tc>
        <w:tc>
          <w:tcPr>
            <w:tcW w:w="959" w:type="dxa"/>
            <w:vAlign w:val="center"/>
          </w:tcPr>
          <w:p w14:paraId="50189BD8" w14:textId="77777777" w:rsidR="00AF5383" w:rsidRPr="0073127C" w:rsidRDefault="00AF5383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>11гр</w:t>
            </w:r>
          </w:p>
          <w:p w14:paraId="5B1F9099" w14:textId="77777777" w:rsidR="00AF5383" w:rsidRPr="0073127C" w:rsidRDefault="001011FE" w:rsidP="00E57680">
            <w:pPr>
              <w:ind w:left="-108"/>
              <w:jc w:val="center"/>
              <w:rPr>
                <w:b/>
                <w:i/>
                <w:szCs w:val="24"/>
              </w:rPr>
            </w:pPr>
            <w:r w:rsidRPr="0073127C">
              <w:rPr>
                <w:b/>
                <w:i/>
                <w:szCs w:val="24"/>
              </w:rPr>
              <w:t>3</w:t>
            </w:r>
            <w:r w:rsidR="00AF5383" w:rsidRPr="0073127C">
              <w:rPr>
                <w:b/>
                <w:i/>
                <w:szCs w:val="24"/>
              </w:rPr>
              <w:t xml:space="preserve"> – </w:t>
            </w:r>
            <w:r w:rsidRPr="0073127C">
              <w:rPr>
                <w:b/>
                <w:i/>
                <w:szCs w:val="24"/>
              </w:rPr>
              <w:t>5</w:t>
            </w:r>
            <w:r w:rsidR="00AF5383" w:rsidRPr="0073127C">
              <w:rPr>
                <w:b/>
                <w:i/>
                <w:szCs w:val="24"/>
              </w:rPr>
              <w:t xml:space="preserve"> лет</w:t>
            </w:r>
          </w:p>
        </w:tc>
      </w:tr>
      <w:tr w:rsidR="00AF5383" w:rsidRPr="00A96345" w14:paraId="4AE48B2C" w14:textId="77777777" w:rsidTr="00AF5383">
        <w:trPr>
          <w:trHeight w:val="338"/>
        </w:trPr>
        <w:tc>
          <w:tcPr>
            <w:tcW w:w="297" w:type="dxa"/>
            <w:vMerge w:val="restart"/>
          </w:tcPr>
          <w:p w14:paraId="11876759" w14:textId="77777777" w:rsidR="00AF5383" w:rsidRPr="009F7487" w:rsidRDefault="00AF5383" w:rsidP="00A96345">
            <w:pPr>
              <w:tabs>
                <w:tab w:val="left" w:pos="1092"/>
              </w:tabs>
              <w:rPr>
                <w:b/>
                <w:sz w:val="8"/>
              </w:rPr>
            </w:pPr>
          </w:p>
        </w:tc>
        <w:tc>
          <w:tcPr>
            <w:tcW w:w="744" w:type="dxa"/>
            <w:shd w:val="clear" w:color="auto" w:fill="E36C0A" w:themeFill="accent6" w:themeFillShade="BF"/>
          </w:tcPr>
          <w:p w14:paraId="1294714A" w14:textId="77777777" w:rsidR="00AF5383" w:rsidRPr="00A96345" w:rsidRDefault="002167BF" w:rsidP="00A9634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81</w:t>
            </w:r>
            <w:r w:rsidR="00AF5383" w:rsidRPr="00A311B8">
              <w:rPr>
                <w:b/>
                <w:color w:val="FFFFFF" w:themeColor="background1"/>
                <w:sz w:val="24"/>
                <w:szCs w:val="24"/>
              </w:rPr>
              <w:t>%</w:t>
            </w:r>
          </w:p>
        </w:tc>
        <w:tc>
          <w:tcPr>
            <w:tcW w:w="1107" w:type="dxa"/>
            <w:shd w:val="clear" w:color="auto" w:fill="FFFF00"/>
            <w:vAlign w:val="center"/>
          </w:tcPr>
          <w:p w14:paraId="63CAE0F3" w14:textId="263F10CC" w:rsidR="00AF5383" w:rsidRPr="00A96345" w:rsidRDefault="00E02987" w:rsidP="00A311B8">
            <w:pPr>
              <w:tabs>
                <w:tab w:val="left" w:pos="1092"/>
              </w:tabs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94</w:t>
            </w:r>
            <w:r w:rsidR="00AF5383" w:rsidRPr="00A96345">
              <w:rPr>
                <w:b/>
                <w:color w:val="FF0000"/>
                <w:sz w:val="28"/>
                <w:szCs w:val="28"/>
              </w:rPr>
              <w:t xml:space="preserve"> %</w:t>
            </w:r>
          </w:p>
        </w:tc>
        <w:tc>
          <w:tcPr>
            <w:tcW w:w="959" w:type="dxa"/>
            <w:shd w:val="clear" w:color="auto" w:fill="FFFF00"/>
            <w:vAlign w:val="center"/>
          </w:tcPr>
          <w:p w14:paraId="7924A589" w14:textId="6F580FFE" w:rsidR="00AF5383" w:rsidRPr="00A96345" w:rsidRDefault="00EB7F30" w:rsidP="00A96345">
            <w:pPr>
              <w:tabs>
                <w:tab w:val="left" w:pos="1092"/>
              </w:tabs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100</w:t>
            </w:r>
            <w:r w:rsidR="00AF5383" w:rsidRPr="00A96345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959" w:type="dxa"/>
            <w:shd w:val="clear" w:color="auto" w:fill="FFFF00"/>
            <w:vAlign w:val="center"/>
          </w:tcPr>
          <w:p w14:paraId="0DEF821E" w14:textId="7A64C4FA" w:rsidR="00AF5383" w:rsidRPr="00A96345" w:rsidRDefault="00AF5383" w:rsidP="00A311B8">
            <w:pPr>
              <w:tabs>
                <w:tab w:val="left" w:pos="1092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F48DE">
              <w:rPr>
                <w:b/>
                <w:color w:val="FF0000"/>
                <w:sz w:val="28"/>
                <w:szCs w:val="28"/>
              </w:rPr>
              <w:t>66</w:t>
            </w:r>
            <w:r w:rsidRPr="00A96345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959" w:type="dxa"/>
            <w:shd w:val="clear" w:color="auto" w:fill="FFFF00"/>
            <w:vAlign w:val="center"/>
          </w:tcPr>
          <w:p w14:paraId="385F6A6D" w14:textId="1FAD013F" w:rsidR="00AF5383" w:rsidRPr="00A96345" w:rsidRDefault="005F48DE" w:rsidP="00E57680">
            <w:pPr>
              <w:tabs>
                <w:tab w:val="left" w:pos="1092"/>
              </w:tabs>
              <w:ind w:right="-135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82</w:t>
            </w:r>
            <w:r w:rsidR="00AF5383" w:rsidRPr="00A96345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959" w:type="dxa"/>
            <w:shd w:val="clear" w:color="auto" w:fill="FFFF00"/>
            <w:vAlign w:val="center"/>
          </w:tcPr>
          <w:p w14:paraId="3F82B3E9" w14:textId="2E3B22A3" w:rsidR="00AF5383" w:rsidRPr="00A96345" w:rsidRDefault="00EB7F30" w:rsidP="00A311B8">
            <w:pPr>
              <w:tabs>
                <w:tab w:val="left" w:pos="1092"/>
              </w:tabs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57</w:t>
            </w:r>
            <w:r w:rsidR="00AF5383" w:rsidRPr="00A96345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959" w:type="dxa"/>
            <w:shd w:val="clear" w:color="auto" w:fill="FFFF00"/>
          </w:tcPr>
          <w:p w14:paraId="143CC318" w14:textId="26FA2E72" w:rsidR="00AF5383" w:rsidRPr="00A96345" w:rsidRDefault="00E02987" w:rsidP="005470C5">
            <w:pPr>
              <w:ind w:right="-83"/>
              <w:jc w:val="center"/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100</w:t>
            </w:r>
            <w:r w:rsidR="00AF5383">
              <w:rPr>
                <w:b/>
                <w:color w:val="FF0000"/>
                <w:sz w:val="28"/>
                <w:szCs w:val="24"/>
              </w:rPr>
              <w:t>%</w:t>
            </w:r>
          </w:p>
        </w:tc>
        <w:tc>
          <w:tcPr>
            <w:tcW w:w="959" w:type="dxa"/>
            <w:shd w:val="clear" w:color="auto" w:fill="FFFF00"/>
            <w:vAlign w:val="center"/>
          </w:tcPr>
          <w:p w14:paraId="7A153433" w14:textId="215A7A80" w:rsidR="00AF5383" w:rsidRPr="00A96345" w:rsidRDefault="00096C88" w:rsidP="00A96345">
            <w:pPr>
              <w:tabs>
                <w:tab w:val="left" w:pos="1092"/>
              </w:tabs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56</w:t>
            </w:r>
            <w:r w:rsidR="00AF5383" w:rsidRPr="00A96345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959" w:type="dxa"/>
            <w:shd w:val="clear" w:color="auto" w:fill="FFFF00"/>
          </w:tcPr>
          <w:p w14:paraId="1A80897B" w14:textId="0604D874" w:rsidR="00AF5383" w:rsidRPr="00A96345" w:rsidRDefault="00E02987" w:rsidP="00E57680">
            <w:pPr>
              <w:ind w:right="-96"/>
              <w:rPr>
                <w:sz w:val="24"/>
                <w:szCs w:val="24"/>
              </w:rPr>
            </w:pPr>
            <w:r>
              <w:rPr>
                <w:rFonts w:cs="Courier"/>
                <w:b/>
                <w:color w:val="FF0000"/>
                <w:sz w:val="28"/>
              </w:rPr>
              <w:t>100</w:t>
            </w:r>
            <w:r w:rsidR="00AF5383" w:rsidRPr="00A96345">
              <w:rPr>
                <w:rFonts w:cs="Courier"/>
                <w:b/>
                <w:color w:val="FF0000"/>
                <w:sz w:val="28"/>
                <w:lang w:val="en-US"/>
              </w:rPr>
              <w:t>%</w:t>
            </w:r>
          </w:p>
        </w:tc>
        <w:tc>
          <w:tcPr>
            <w:tcW w:w="959" w:type="dxa"/>
            <w:shd w:val="clear" w:color="auto" w:fill="FFFF00"/>
            <w:vAlign w:val="center"/>
          </w:tcPr>
          <w:p w14:paraId="5026FE63" w14:textId="5E83E5F2" w:rsidR="00AF5383" w:rsidRPr="00A96345" w:rsidRDefault="005F48DE" w:rsidP="00A96345">
            <w:pPr>
              <w:jc w:val="right"/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100</w:t>
            </w:r>
            <w:r w:rsidR="00AF5383" w:rsidRPr="00A96345">
              <w:rPr>
                <w:b/>
                <w:color w:val="FF0000"/>
                <w:sz w:val="28"/>
                <w:szCs w:val="24"/>
              </w:rPr>
              <w:t>%</w:t>
            </w:r>
          </w:p>
        </w:tc>
        <w:tc>
          <w:tcPr>
            <w:tcW w:w="959" w:type="dxa"/>
            <w:shd w:val="clear" w:color="auto" w:fill="FFFF00"/>
            <w:vAlign w:val="center"/>
          </w:tcPr>
          <w:p w14:paraId="02F9F97B" w14:textId="2CF699C2" w:rsidR="00AF5383" w:rsidRPr="00A96345" w:rsidRDefault="00E02987" w:rsidP="00A311B8">
            <w:pPr>
              <w:tabs>
                <w:tab w:val="left" w:pos="1092"/>
              </w:tabs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64</w:t>
            </w:r>
            <w:r w:rsidR="00AF5383" w:rsidRPr="00A96345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61363C" w:rsidRPr="00A96345" w14:paraId="7DCCD96B" w14:textId="77777777" w:rsidTr="003615A8">
        <w:trPr>
          <w:trHeight w:val="338"/>
        </w:trPr>
        <w:tc>
          <w:tcPr>
            <w:tcW w:w="297" w:type="dxa"/>
            <w:vMerge/>
          </w:tcPr>
          <w:p w14:paraId="3CBBE643" w14:textId="77777777" w:rsidR="0061363C" w:rsidRPr="00A96345" w:rsidRDefault="0061363C" w:rsidP="0061363C">
            <w:pPr>
              <w:tabs>
                <w:tab w:val="left" w:pos="1092"/>
              </w:tabs>
            </w:pPr>
          </w:p>
        </w:tc>
        <w:tc>
          <w:tcPr>
            <w:tcW w:w="744" w:type="dxa"/>
            <w:shd w:val="clear" w:color="auto" w:fill="B8CCE4" w:themeFill="accent1" w:themeFillTint="66"/>
          </w:tcPr>
          <w:p w14:paraId="0F7D6991" w14:textId="77777777" w:rsidR="0061363C" w:rsidRPr="00A96345" w:rsidRDefault="0061363C" w:rsidP="0061363C">
            <w:pPr>
              <w:rPr>
                <w:b/>
                <w:sz w:val="24"/>
                <w:szCs w:val="24"/>
              </w:rPr>
            </w:pPr>
            <w:r w:rsidRPr="00A96345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107" w:type="dxa"/>
            <w:shd w:val="clear" w:color="auto" w:fill="B8CCE4" w:themeFill="accent1" w:themeFillTint="66"/>
            <w:vAlign w:val="center"/>
          </w:tcPr>
          <w:p w14:paraId="59478F41" w14:textId="77777777" w:rsidR="0061363C" w:rsidRPr="002167BF" w:rsidRDefault="0061363C" w:rsidP="0061363C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167BF"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294F9791" w14:textId="206A7A30" w:rsidR="0061363C" w:rsidRPr="002167BF" w:rsidRDefault="0061363C" w:rsidP="00613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6D765F2E" w14:textId="341B3423" w:rsidR="0061363C" w:rsidRPr="002167BF" w:rsidRDefault="005F48DE" w:rsidP="0061363C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5</w:t>
            </w:r>
            <w:r w:rsidR="0061363C" w:rsidRPr="002167BF">
              <w:rPr>
                <w:rFonts w:eastAsia="Calibri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B8CCE4" w:themeFill="accent1" w:themeFillTint="66"/>
          </w:tcPr>
          <w:p w14:paraId="712E48D1" w14:textId="13ABD77A" w:rsidR="0061363C" w:rsidRPr="002167BF" w:rsidRDefault="005F48DE" w:rsidP="006136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</w:t>
            </w:r>
            <w:r w:rsidR="0061363C" w:rsidRPr="0042721F"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17AC635A" w14:textId="4B08EA4E" w:rsidR="0061363C" w:rsidRPr="002167BF" w:rsidRDefault="0061363C" w:rsidP="0061363C">
            <w:pPr>
              <w:tabs>
                <w:tab w:val="left" w:pos="1092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4B6C3D0D" w14:textId="77777777" w:rsidR="0061363C" w:rsidRPr="002167BF" w:rsidRDefault="0061363C" w:rsidP="00613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67B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126EEEE5" w14:textId="55466016" w:rsidR="0061363C" w:rsidRPr="002167BF" w:rsidRDefault="00096C88" w:rsidP="0061363C">
            <w:pPr>
              <w:spacing w:line="276" w:lineRule="auto"/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44CF927F" w14:textId="77777777" w:rsidR="0061363C" w:rsidRPr="002167BF" w:rsidRDefault="0061363C" w:rsidP="00613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67BF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6A33DAAA" w14:textId="77777777" w:rsidR="0061363C" w:rsidRPr="002167BF" w:rsidRDefault="0061363C" w:rsidP="0061363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67BF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6258A55D" w14:textId="6B4CB33E" w:rsidR="0061363C" w:rsidRPr="002167BF" w:rsidRDefault="00E02987" w:rsidP="0061363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6</w:t>
            </w:r>
            <w:r w:rsidR="0061363C" w:rsidRPr="002167BF">
              <w:rPr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61363C" w:rsidRPr="00A96345" w14:paraId="61114EB4" w14:textId="77777777" w:rsidTr="003615A8">
        <w:trPr>
          <w:trHeight w:val="338"/>
        </w:trPr>
        <w:tc>
          <w:tcPr>
            <w:tcW w:w="297" w:type="dxa"/>
            <w:vMerge/>
          </w:tcPr>
          <w:p w14:paraId="36BDC8A5" w14:textId="77777777" w:rsidR="0061363C" w:rsidRPr="00A96345" w:rsidRDefault="0061363C" w:rsidP="0061363C">
            <w:pPr>
              <w:tabs>
                <w:tab w:val="left" w:pos="1092"/>
              </w:tabs>
            </w:pPr>
          </w:p>
        </w:tc>
        <w:tc>
          <w:tcPr>
            <w:tcW w:w="744" w:type="dxa"/>
            <w:shd w:val="clear" w:color="auto" w:fill="B8CCE4" w:themeFill="accent1" w:themeFillTint="66"/>
          </w:tcPr>
          <w:p w14:paraId="29C735A3" w14:textId="77777777" w:rsidR="0061363C" w:rsidRPr="00A96345" w:rsidRDefault="0061363C" w:rsidP="0061363C">
            <w:pPr>
              <w:rPr>
                <w:b/>
                <w:sz w:val="24"/>
                <w:szCs w:val="24"/>
              </w:rPr>
            </w:pPr>
            <w:r w:rsidRPr="00A96345">
              <w:rPr>
                <w:b/>
                <w:sz w:val="24"/>
                <w:szCs w:val="24"/>
              </w:rPr>
              <w:t>НС</w:t>
            </w:r>
          </w:p>
        </w:tc>
        <w:tc>
          <w:tcPr>
            <w:tcW w:w="1107" w:type="dxa"/>
            <w:shd w:val="clear" w:color="auto" w:fill="B8CCE4" w:themeFill="accent1" w:themeFillTint="66"/>
            <w:vAlign w:val="center"/>
          </w:tcPr>
          <w:p w14:paraId="5A6183EE" w14:textId="7D1EA38E" w:rsidR="0061363C" w:rsidRPr="002167BF" w:rsidRDefault="0061363C" w:rsidP="0061363C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Pr="002167BF">
              <w:rPr>
                <w:bCs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6A0F39DE" w14:textId="2FDE411B" w:rsidR="0061363C" w:rsidRPr="002167BF" w:rsidRDefault="0061363C" w:rsidP="0061363C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652BF5E1" w14:textId="28960359" w:rsidR="0061363C" w:rsidRPr="002167BF" w:rsidRDefault="005F48DE" w:rsidP="0061363C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29</w:t>
            </w:r>
            <w:r w:rsidR="0061363C" w:rsidRPr="002167BF">
              <w:rPr>
                <w:rFonts w:eastAsia="Calibri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B8CCE4" w:themeFill="accent1" w:themeFillTint="66"/>
          </w:tcPr>
          <w:p w14:paraId="628498B8" w14:textId="15762E24" w:rsidR="0061363C" w:rsidRPr="002167BF" w:rsidRDefault="005F48DE" w:rsidP="006136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11</w:t>
            </w:r>
            <w:r w:rsidR="0061363C" w:rsidRPr="0042721F"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13E3BED6" w14:textId="2AB0C4AC" w:rsidR="0061363C" w:rsidRPr="002167BF" w:rsidRDefault="00CE56C7" w:rsidP="0061363C">
            <w:pPr>
              <w:tabs>
                <w:tab w:val="left" w:pos="1092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</w:t>
            </w:r>
            <w:r w:rsidR="0061363C" w:rsidRPr="002167BF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231CD21D" w14:textId="7C23EEF1" w:rsidR="0061363C" w:rsidRPr="002167BF" w:rsidRDefault="00795D9C" w:rsidP="0061363C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23B5691F" w14:textId="5FA3A2CC" w:rsidR="0061363C" w:rsidRPr="002167BF" w:rsidRDefault="00096C88" w:rsidP="0061363C">
            <w:pPr>
              <w:spacing w:line="276" w:lineRule="auto"/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30</w:t>
            </w:r>
            <w:r w:rsidR="0061363C" w:rsidRPr="002167B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018E81CA" w14:textId="15192B40" w:rsidR="0061363C" w:rsidRPr="002167BF" w:rsidRDefault="00795D9C" w:rsidP="0061363C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5315C659" w14:textId="3AC067D1" w:rsidR="0061363C" w:rsidRPr="002167BF" w:rsidRDefault="005F48DE" w:rsidP="0061363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14:paraId="0567255F" w14:textId="337BFF30" w:rsidR="0061363C" w:rsidRPr="002167BF" w:rsidRDefault="00E02987" w:rsidP="0061363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30</w:t>
            </w:r>
            <w:r w:rsidR="0061363C" w:rsidRPr="002167BF">
              <w:rPr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1011FE" w:rsidRPr="00A96345" w14:paraId="3BEDE0E9" w14:textId="77777777" w:rsidTr="002167BF">
        <w:trPr>
          <w:trHeight w:val="338"/>
        </w:trPr>
        <w:tc>
          <w:tcPr>
            <w:tcW w:w="297" w:type="dxa"/>
            <w:vMerge/>
          </w:tcPr>
          <w:p w14:paraId="70053B23" w14:textId="77777777" w:rsidR="001011FE" w:rsidRPr="00A96345" w:rsidRDefault="001011FE" w:rsidP="001011FE">
            <w:pPr>
              <w:tabs>
                <w:tab w:val="left" w:pos="1092"/>
              </w:tabs>
            </w:pPr>
          </w:p>
        </w:tc>
        <w:tc>
          <w:tcPr>
            <w:tcW w:w="744" w:type="dxa"/>
          </w:tcPr>
          <w:p w14:paraId="13BA8F33" w14:textId="77777777" w:rsidR="001011FE" w:rsidRPr="00A96345" w:rsidRDefault="001011FE" w:rsidP="001011FE">
            <w:pPr>
              <w:rPr>
                <w:b/>
                <w:sz w:val="24"/>
                <w:szCs w:val="24"/>
              </w:rPr>
            </w:pPr>
            <w:r w:rsidRPr="00A96345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107" w:type="dxa"/>
            <w:shd w:val="clear" w:color="auto" w:fill="FFCCFF"/>
            <w:vAlign w:val="center"/>
          </w:tcPr>
          <w:p w14:paraId="77145723" w14:textId="060C5771" w:rsidR="001011FE" w:rsidRPr="002167BF" w:rsidRDefault="001011FE" w:rsidP="002167BF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167BF">
              <w:rPr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61363C">
              <w:rPr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Pr="002167BF">
              <w:rPr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625FE215" w14:textId="380E72E0" w:rsidR="001011FE" w:rsidRPr="002167BF" w:rsidRDefault="00096C88" w:rsidP="002167BF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13712FF3" w14:textId="3B7D3CF4" w:rsidR="001011FE" w:rsidRPr="002167BF" w:rsidRDefault="005F48DE" w:rsidP="002167BF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35</w:t>
            </w:r>
            <w:r w:rsidR="005470C5" w:rsidRPr="002167BF">
              <w:rPr>
                <w:rFonts w:eastAsia="Calibri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78493B77" w14:textId="41B9C2AB" w:rsidR="001011FE" w:rsidRPr="002167BF" w:rsidRDefault="005F48DE" w:rsidP="002167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44</w:t>
            </w:r>
            <w:r w:rsidR="001011FE" w:rsidRPr="002167BF"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2C7B3B4B" w14:textId="5F96183C" w:rsidR="001011FE" w:rsidRPr="002167BF" w:rsidRDefault="00CE56C7" w:rsidP="002167BF">
            <w:pPr>
              <w:tabs>
                <w:tab w:val="left" w:pos="1092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</w:t>
            </w:r>
            <w:r w:rsidR="001011FE" w:rsidRPr="002167BF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0E9E77DA" w14:textId="10EC32A6" w:rsidR="001011FE" w:rsidRPr="002167BF" w:rsidRDefault="00987DBF" w:rsidP="002167BF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60</w:t>
            </w:r>
            <w:r w:rsidR="001011FE" w:rsidRPr="002167BF"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7068A43C" w14:textId="0F7D840F" w:rsidR="001011FE" w:rsidRPr="002167BF" w:rsidRDefault="00096C88" w:rsidP="002167BF">
            <w:pPr>
              <w:spacing w:line="276" w:lineRule="auto"/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50</w:t>
            </w:r>
            <w:r w:rsidR="001011FE" w:rsidRPr="002167B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79717AEB" w14:textId="7B3652A8" w:rsidR="001011FE" w:rsidRPr="002167BF" w:rsidRDefault="00795D9C" w:rsidP="002167BF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</w:t>
            </w:r>
            <w:r w:rsidR="001011FE" w:rsidRPr="002167BF"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11858395" w14:textId="6DBB0CCB" w:rsidR="001011FE" w:rsidRPr="002167BF" w:rsidRDefault="005F48DE" w:rsidP="002167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38</w:t>
            </w:r>
            <w:r w:rsidR="005470C5" w:rsidRPr="002167BF"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4A15A87F" w14:textId="216C44D1" w:rsidR="001011FE" w:rsidRPr="002167BF" w:rsidRDefault="00E02987" w:rsidP="002167B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5</w:t>
            </w:r>
            <w:r w:rsidR="002167BF" w:rsidRPr="002167BF">
              <w:rPr>
                <w:bCs/>
                <w:i/>
                <w:iCs/>
                <w:sz w:val="24"/>
                <w:szCs w:val="24"/>
              </w:rPr>
              <w:t>8</w:t>
            </w:r>
            <w:r w:rsidR="005470C5" w:rsidRPr="002167BF">
              <w:rPr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795D9C" w:rsidRPr="00A96345" w14:paraId="3417CD4C" w14:textId="77777777" w:rsidTr="003615A8">
        <w:trPr>
          <w:trHeight w:val="338"/>
        </w:trPr>
        <w:tc>
          <w:tcPr>
            <w:tcW w:w="297" w:type="dxa"/>
            <w:vMerge/>
          </w:tcPr>
          <w:p w14:paraId="2FDA1D24" w14:textId="77777777" w:rsidR="00795D9C" w:rsidRPr="00A96345" w:rsidRDefault="00795D9C" w:rsidP="00795D9C">
            <w:pPr>
              <w:tabs>
                <w:tab w:val="left" w:pos="1092"/>
              </w:tabs>
            </w:pPr>
          </w:p>
        </w:tc>
        <w:tc>
          <w:tcPr>
            <w:tcW w:w="744" w:type="dxa"/>
          </w:tcPr>
          <w:p w14:paraId="5D9CC764" w14:textId="77777777" w:rsidR="00795D9C" w:rsidRPr="00A96345" w:rsidRDefault="00795D9C" w:rsidP="00795D9C">
            <w:pPr>
              <w:rPr>
                <w:b/>
                <w:sz w:val="24"/>
                <w:szCs w:val="24"/>
              </w:rPr>
            </w:pPr>
            <w:r w:rsidRPr="00A96345">
              <w:rPr>
                <w:b/>
                <w:sz w:val="24"/>
                <w:szCs w:val="24"/>
              </w:rPr>
              <w:t>ВС</w:t>
            </w:r>
          </w:p>
        </w:tc>
        <w:tc>
          <w:tcPr>
            <w:tcW w:w="1107" w:type="dxa"/>
            <w:shd w:val="clear" w:color="auto" w:fill="FFCCFF"/>
            <w:vAlign w:val="center"/>
          </w:tcPr>
          <w:p w14:paraId="629A34F2" w14:textId="26756C0D" w:rsidR="00795D9C" w:rsidRPr="002167BF" w:rsidRDefault="00795D9C" w:rsidP="00795D9C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38</w:t>
            </w:r>
            <w:r w:rsidRPr="002167BF">
              <w:rPr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50EE1E26" w14:textId="19D6ADBC" w:rsidR="00795D9C" w:rsidRPr="002167BF" w:rsidRDefault="00EB7F30" w:rsidP="00795D9C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</w:t>
            </w:r>
            <w:r w:rsidR="00096C88">
              <w:rPr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5A0789C5" w14:textId="41BE093D" w:rsidR="00795D9C" w:rsidRPr="002167BF" w:rsidRDefault="005F48DE" w:rsidP="00795D9C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18</w:t>
            </w:r>
            <w:r w:rsidR="00795D9C" w:rsidRPr="002167BF">
              <w:rPr>
                <w:rFonts w:eastAsia="Calibri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6E3D2EF8" w14:textId="2499B784" w:rsidR="00795D9C" w:rsidRPr="002167BF" w:rsidRDefault="005F48DE" w:rsidP="00795D9C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36</w:t>
            </w:r>
            <w:r w:rsidR="00795D9C" w:rsidRPr="002167BF"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3C3FC938" w14:textId="000E98CF" w:rsidR="00795D9C" w:rsidRPr="002167BF" w:rsidRDefault="00EB7F30" w:rsidP="00795D9C">
            <w:pPr>
              <w:tabs>
                <w:tab w:val="left" w:pos="1092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76173D2F" w14:textId="41EA170C" w:rsidR="00795D9C" w:rsidRPr="002167BF" w:rsidRDefault="00795D9C" w:rsidP="00987DBF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  <w:r w:rsidR="00987DBF">
              <w:rPr>
                <w:i/>
                <w:color w:val="000000"/>
                <w:sz w:val="24"/>
                <w:szCs w:val="24"/>
              </w:rPr>
              <w:t>0</w:t>
            </w:r>
            <w:r w:rsidRPr="002167BF"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FCCFF"/>
          </w:tcPr>
          <w:p w14:paraId="74933E17" w14:textId="625A7351" w:rsidR="00795D9C" w:rsidRPr="002167BF" w:rsidRDefault="00096C88" w:rsidP="00795D9C">
            <w:pPr>
              <w:tabs>
                <w:tab w:val="left" w:pos="1092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  <w:r w:rsidR="00795D9C" w:rsidRPr="001F63D9"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4FC1E8AC" w14:textId="368931C3" w:rsidR="00795D9C" w:rsidRPr="002167BF" w:rsidRDefault="00795D9C" w:rsidP="00795D9C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74</w:t>
            </w:r>
            <w:r w:rsidRPr="002167BF"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5D07F31D" w14:textId="57CDDCE2" w:rsidR="00795D9C" w:rsidRPr="002167BF" w:rsidRDefault="005F48DE" w:rsidP="00795D9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62</w:t>
            </w:r>
            <w:r w:rsidR="00795D9C" w:rsidRPr="002167BF"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FCCFF"/>
            <w:vAlign w:val="center"/>
          </w:tcPr>
          <w:p w14:paraId="15067734" w14:textId="2B753726" w:rsidR="00795D9C" w:rsidRPr="002167BF" w:rsidRDefault="00E02987" w:rsidP="00795D9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6</w:t>
            </w:r>
            <w:r w:rsidR="00795D9C" w:rsidRPr="002167BF">
              <w:rPr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795D9C" w:rsidRPr="00A96345" w14:paraId="2D1BC9E7" w14:textId="77777777" w:rsidTr="003615A8">
        <w:trPr>
          <w:trHeight w:val="338"/>
        </w:trPr>
        <w:tc>
          <w:tcPr>
            <w:tcW w:w="297" w:type="dxa"/>
            <w:vMerge/>
            <w:tcBorders>
              <w:bottom w:val="single" w:sz="24" w:space="0" w:color="00B050"/>
            </w:tcBorders>
          </w:tcPr>
          <w:p w14:paraId="102BBA6C" w14:textId="77777777" w:rsidR="00795D9C" w:rsidRPr="00A96345" w:rsidRDefault="00795D9C" w:rsidP="00795D9C">
            <w:pPr>
              <w:tabs>
                <w:tab w:val="left" w:pos="1092"/>
              </w:tabs>
            </w:pPr>
          </w:p>
        </w:tc>
        <w:tc>
          <w:tcPr>
            <w:tcW w:w="744" w:type="dxa"/>
            <w:tcBorders>
              <w:bottom w:val="single" w:sz="24" w:space="0" w:color="00B050"/>
            </w:tcBorders>
          </w:tcPr>
          <w:p w14:paraId="789B8497" w14:textId="77777777" w:rsidR="00795D9C" w:rsidRPr="00A96345" w:rsidRDefault="00795D9C" w:rsidP="00795D9C">
            <w:pPr>
              <w:rPr>
                <w:b/>
                <w:sz w:val="24"/>
                <w:szCs w:val="24"/>
              </w:rPr>
            </w:pPr>
            <w:r w:rsidRPr="00A96345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07" w:type="dxa"/>
            <w:tcBorders>
              <w:bottom w:val="single" w:sz="24" w:space="0" w:color="00B050"/>
            </w:tcBorders>
            <w:shd w:val="clear" w:color="auto" w:fill="FFCCFF"/>
            <w:vAlign w:val="center"/>
          </w:tcPr>
          <w:p w14:paraId="013AA060" w14:textId="77777777" w:rsidR="00795D9C" w:rsidRPr="002167BF" w:rsidRDefault="00795D9C" w:rsidP="00795D9C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167BF">
              <w:rPr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bottom w:val="single" w:sz="24" w:space="0" w:color="00B050"/>
            </w:tcBorders>
            <w:shd w:val="clear" w:color="auto" w:fill="FFCCFF"/>
            <w:vAlign w:val="center"/>
          </w:tcPr>
          <w:p w14:paraId="41273EBE" w14:textId="009044C8" w:rsidR="00795D9C" w:rsidRPr="002167BF" w:rsidRDefault="00096C88" w:rsidP="00795D9C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bottom w:val="single" w:sz="24" w:space="0" w:color="00B050"/>
            </w:tcBorders>
            <w:shd w:val="clear" w:color="auto" w:fill="FFCCFF"/>
            <w:vAlign w:val="center"/>
          </w:tcPr>
          <w:p w14:paraId="199EDDE3" w14:textId="602835DE" w:rsidR="00795D9C" w:rsidRPr="002167BF" w:rsidRDefault="005F48DE" w:rsidP="005F48DE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59" w:type="dxa"/>
            <w:tcBorders>
              <w:bottom w:val="single" w:sz="24" w:space="0" w:color="00B050"/>
            </w:tcBorders>
            <w:shd w:val="clear" w:color="auto" w:fill="FFCCFF"/>
            <w:vAlign w:val="center"/>
          </w:tcPr>
          <w:p w14:paraId="7EB30AC1" w14:textId="68B10BCE" w:rsidR="00795D9C" w:rsidRPr="002167BF" w:rsidRDefault="005F48DE" w:rsidP="005F48DE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bottom w:val="single" w:sz="24" w:space="0" w:color="00B050"/>
            </w:tcBorders>
            <w:shd w:val="clear" w:color="auto" w:fill="FFCCFF"/>
            <w:vAlign w:val="center"/>
          </w:tcPr>
          <w:p w14:paraId="35B07E48" w14:textId="4A03E9BA" w:rsidR="00795D9C" w:rsidRPr="002167BF" w:rsidRDefault="00993AB1" w:rsidP="00795D9C">
            <w:pPr>
              <w:tabs>
                <w:tab w:val="left" w:pos="1092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bottom w:val="single" w:sz="24" w:space="0" w:color="00B050"/>
            </w:tcBorders>
            <w:shd w:val="clear" w:color="auto" w:fill="FFCCFF"/>
            <w:vAlign w:val="center"/>
          </w:tcPr>
          <w:p w14:paraId="4EE966D9" w14:textId="77777777" w:rsidR="00795D9C" w:rsidRPr="002167BF" w:rsidRDefault="00795D9C" w:rsidP="00795D9C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167B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bottom w:val="single" w:sz="24" w:space="0" w:color="00B050"/>
            </w:tcBorders>
            <w:shd w:val="clear" w:color="auto" w:fill="FFCCFF"/>
          </w:tcPr>
          <w:p w14:paraId="6B1B72BD" w14:textId="4FFD8CAA" w:rsidR="00795D9C" w:rsidRPr="002167BF" w:rsidRDefault="00795D9C" w:rsidP="00795D9C">
            <w:pPr>
              <w:tabs>
                <w:tab w:val="left" w:pos="1092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bottom w:val="single" w:sz="24" w:space="0" w:color="00B050"/>
            </w:tcBorders>
            <w:shd w:val="clear" w:color="auto" w:fill="FFCCFF"/>
            <w:vAlign w:val="center"/>
          </w:tcPr>
          <w:p w14:paraId="170DA9AF" w14:textId="40685BD3" w:rsidR="00795D9C" w:rsidRPr="002167BF" w:rsidRDefault="00795D9C" w:rsidP="00795D9C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Pr="002167BF"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bottom w:val="single" w:sz="24" w:space="0" w:color="00B050"/>
            </w:tcBorders>
            <w:shd w:val="clear" w:color="auto" w:fill="FFCCFF"/>
            <w:vAlign w:val="center"/>
          </w:tcPr>
          <w:p w14:paraId="02335D25" w14:textId="50D97C01" w:rsidR="00795D9C" w:rsidRPr="002167BF" w:rsidRDefault="00795D9C" w:rsidP="00795D9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bottom w:val="single" w:sz="24" w:space="0" w:color="00B050"/>
            </w:tcBorders>
            <w:shd w:val="clear" w:color="auto" w:fill="FFCCFF"/>
            <w:vAlign w:val="center"/>
          </w:tcPr>
          <w:p w14:paraId="0788FB42" w14:textId="77777777" w:rsidR="00795D9C" w:rsidRPr="002167BF" w:rsidRDefault="00795D9C" w:rsidP="00795D9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167BF">
              <w:rPr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14:paraId="1E1D72DC" w14:textId="2230D03E" w:rsidR="009F7487" w:rsidRPr="009F7487" w:rsidRDefault="009F7487" w:rsidP="009F74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усвоения программы детьми </w:t>
      </w:r>
      <w:r w:rsidR="005470C5" w:rsidRPr="009F7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подготовительных групп</w:t>
      </w:r>
      <w:r w:rsidRPr="009F7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9</w:t>
      </w:r>
      <w:r w:rsidR="0036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F7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</w:p>
    <w:p w14:paraId="6ACC253E" w14:textId="523E2CAC" w:rsidR="009F7487" w:rsidRPr="009F7487" w:rsidRDefault="009F7487" w:rsidP="009F7487">
      <w:pPr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87">
        <w:rPr>
          <w:rFonts w:ascii="Times New Roman" w:eastAsia="Times New Roman" w:hAnsi="Times New Roman" w:cs="Times New Roman"/>
          <w:sz w:val="28"/>
          <w:szCs w:val="28"/>
          <w:lang w:eastAsia="ru-RU"/>
        </w:rPr>
        <w:t>100% - в логопедических группах (№</w:t>
      </w:r>
      <w:r w:rsidR="003615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подгруппа №</w:t>
      </w:r>
      <w:r w:rsidR="003615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34BDB060" w14:textId="73BBA834" w:rsidR="009F7487" w:rsidRPr="009F7487" w:rsidRDefault="00EB7F30" w:rsidP="009F7487">
      <w:pPr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9F7487" w:rsidRPr="009F7487">
        <w:rPr>
          <w:rFonts w:ascii="Times New Roman" w:eastAsia="Times New Roman" w:hAnsi="Times New Roman" w:cs="Times New Roman"/>
          <w:sz w:val="28"/>
          <w:szCs w:val="28"/>
          <w:lang w:eastAsia="ru-RU"/>
        </w:rPr>
        <w:t>% - в группах с ЗПР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  <w:r w:rsidR="009F7487" w:rsidRPr="009F74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C2423DF" w14:textId="77777777" w:rsidR="009F7487" w:rsidRPr="009F7487" w:rsidRDefault="009F7487" w:rsidP="009F7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1096A" w14:textId="192E348E" w:rsidR="009F7487" w:rsidRPr="009F7487" w:rsidRDefault="009F7487" w:rsidP="00A311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показатель</w:t>
      </w:r>
      <w:r w:rsidR="007E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программы в ДОУ за 2022</w:t>
      </w:r>
      <w:r w:rsidRPr="009F7487">
        <w:rPr>
          <w:rFonts w:ascii="Times New Roman" w:eastAsia="Times New Roman" w:hAnsi="Times New Roman" w:cs="Times New Roman"/>
          <w:sz w:val="28"/>
          <w:szCs w:val="28"/>
          <w:lang w:eastAsia="ru-RU"/>
        </w:rPr>
        <w:t>–20</w:t>
      </w:r>
      <w:r w:rsidR="007E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proofErr w:type="spellStart"/>
      <w:r w:rsidRPr="009F74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9F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F7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8</w:t>
      </w:r>
      <w:r w:rsidR="0036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5,4</w:t>
      </w:r>
      <w:r w:rsidRPr="009F7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%.</w:t>
      </w:r>
    </w:p>
    <w:p w14:paraId="0E52F476" w14:textId="77777777" w:rsidR="009F7487" w:rsidRPr="009F7487" w:rsidRDefault="009F7487" w:rsidP="00A311B8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791B40" w14:textId="3C54F9FF" w:rsidR="009F7487" w:rsidRPr="009F7487" w:rsidRDefault="009F7487" w:rsidP="00A311B8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Низкий результат – </w:t>
      </w:r>
      <w:r w:rsidRPr="009F7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1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6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F7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F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7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5 % в речевом развитии, в разделе «Коммуникация»,</w:t>
      </w:r>
    </w:p>
    <w:p w14:paraId="04172B90" w14:textId="77777777" w:rsidR="009F7487" w:rsidRDefault="009F7487" w:rsidP="00A311B8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обусловлено спецификой детского сада (100% детей имеют дефекты речи</w:t>
      </w:r>
      <w:r w:rsidR="0021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14:paraId="733283E3" w14:textId="7F47F74B" w:rsidR="00A96345" w:rsidRPr="00580860" w:rsidRDefault="002167BF" w:rsidP="00580860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67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Низкий показатель освоения программы во вновь набранной группе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№</w:t>
      </w:r>
      <w:r w:rsidR="00E029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</w:t>
      </w:r>
      <w:r w:rsidRPr="002167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для детей с ЗПР. По результатам работы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 год </w:t>
      </w:r>
      <w:r w:rsidRPr="002167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большинству детей дано направление на уточнение диагноза. По результатам ПМПК </w:t>
      </w:r>
      <w:r w:rsidR="00E029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Pr="002167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воспитанникам из гр</w:t>
      </w:r>
      <w:r w:rsidR="00E029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упп </w:t>
      </w:r>
      <w:r w:rsidRPr="002167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№</w:t>
      </w:r>
      <w:r w:rsidR="00E029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11,3 и №6</w:t>
      </w:r>
      <w:r w:rsidRPr="002167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</w:t>
      </w:r>
      <w:r w:rsidR="00E029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двум</w:t>
      </w:r>
      <w:r w:rsidRPr="002167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воспитанникам из группы №8 поставлен диагноз умственная отсталость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(эти дети были зачислены в</w:t>
      </w:r>
      <w:r w:rsidR="00E029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</w:t>
      </w:r>
      <w:r w:rsidR="00421B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</w:t>
      </w:r>
      <w:r w:rsidR="00421B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23года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на диагностический </w:t>
      </w:r>
      <w:r w:rsidR="00E029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14:paraId="73FA9C7D" w14:textId="77777777" w:rsidR="00A96345" w:rsidRDefault="00EF14EB" w:rsidP="00CB398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Воспитанники детского сада ежегодно участвуют в конкурсах разного уровня, что </w:t>
      </w:r>
      <w:r w:rsidRPr="00A311B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способствует</w:t>
      </w:r>
      <w:r w:rsidR="00B3012E" w:rsidRPr="00A311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развитию детского творчества, инициативы и самостоятельности.</w:t>
      </w:r>
    </w:p>
    <w:p w14:paraId="70525F85" w14:textId="77777777" w:rsidR="00025367" w:rsidRPr="00025367" w:rsidRDefault="00025367" w:rsidP="00CB398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367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Индивидуальные и командные достижения воспитанников дошкольной образовательной организации МДОУ "Детский сад №140" (результаты участия в конкурсах, соревнованиях и т. д.)</w:t>
      </w:r>
    </w:p>
    <w:p w14:paraId="606B584A" w14:textId="77777777" w:rsidR="003615A8" w:rsidRDefault="003615A8" w:rsidP="00CB3989">
      <w:pPr>
        <w:pStyle w:val="ae"/>
        <w:spacing w:before="0" w:beforeAutospacing="0" w:after="0" w:afterAutospacing="0" w:line="276" w:lineRule="auto"/>
        <w:rPr>
          <w:b/>
          <w:bCs/>
          <w:i/>
          <w:iCs/>
          <w:color w:val="FF0066"/>
          <w:sz w:val="28"/>
          <w:szCs w:val="28"/>
        </w:rPr>
      </w:pPr>
    </w:p>
    <w:p w14:paraId="378070EC" w14:textId="3FF05BE5" w:rsidR="00CB3989" w:rsidRPr="00A21B8D" w:rsidRDefault="00CB3989" w:rsidP="00A21B8D">
      <w:pPr>
        <w:pStyle w:val="ae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  <w:r w:rsidRPr="00A21B8D">
        <w:rPr>
          <w:b/>
          <w:bCs/>
          <w:i/>
          <w:iCs/>
          <w:sz w:val="28"/>
          <w:szCs w:val="28"/>
        </w:rPr>
        <w:t>Результаты участия</w:t>
      </w:r>
      <w:r w:rsidR="00C01B91" w:rsidRPr="00A21B8D">
        <w:rPr>
          <w:b/>
          <w:bCs/>
          <w:i/>
          <w:iCs/>
          <w:sz w:val="28"/>
          <w:szCs w:val="28"/>
        </w:rPr>
        <w:t xml:space="preserve"> воспитанников</w:t>
      </w:r>
      <w:r w:rsidR="008C13F7">
        <w:rPr>
          <w:b/>
          <w:bCs/>
          <w:i/>
          <w:iCs/>
          <w:sz w:val="28"/>
          <w:szCs w:val="28"/>
        </w:rPr>
        <w:t xml:space="preserve"> в муниципальных и региональных конкурсах и акциях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84"/>
        <w:gridCol w:w="3797"/>
        <w:gridCol w:w="1554"/>
        <w:gridCol w:w="2087"/>
      </w:tblGrid>
      <w:tr w:rsidR="00A21B8D" w14:paraId="60CF65BD" w14:textId="77777777" w:rsidTr="008C13F7">
        <w:tc>
          <w:tcPr>
            <w:tcW w:w="2943" w:type="dxa"/>
          </w:tcPr>
          <w:p w14:paraId="685FE894" w14:textId="177D816A" w:rsidR="00A21B8D" w:rsidRPr="00A21B8D" w:rsidRDefault="00A21B8D" w:rsidP="00AA1D4E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 w:rsidRPr="00A21B8D">
              <w:rPr>
                <w:sz w:val="28"/>
              </w:rPr>
              <w:t>Название</w:t>
            </w:r>
          </w:p>
        </w:tc>
        <w:tc>
          <w:tcPr>
            <w:tcW w:w="3828" w:type="dxa"/>
          </w:tcPr>
          <w:p w14:paraId="426A62DD" w14:textId="44DA7E26" w:rsidR="00A21B8D" w:rsidRPr="00A21B8D" w:rsidRDefault="00A21B8D" w:rsidP="00AA1D4E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 w:rsidRPr="00A21B8D">
              <w:rPr>
                <w:sz w:val="28"/>
              </w:rPr>
              <w:t>Уровень</w:t>
            </w:r>
          </w:p>
        </w:tc>
        <w:tc>
          <w:tcPr>
            <w:tcW w:w="1559" w:type="dxa"/>
          </w:tcPr>
          <w:p w14:paraId="065F7DBF" w14:textId="0D264BF4" w:rsidR="00A21B8D" w:rsidRPr="00A21B8D" w:rsidRDefault="00A21B8D" w:rsidP="00AA1D4E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 w:rsidRPr="00A21B8D">
              <w:rPr>
                <w:sz w:val="28"/>
              </w:rPr>
              <w:t>Дата</w:t>
            </w:r>
          </w:p>
        </w:tc>
        <w:tc>
          <w:tcPr>
            <w:tcW w:w="2092" w:type="dxa"/>
          </w:tcPr>
          <w:p w14:paraId="1867CA7A" w14:textId="113C8272" w:rsidR="00A21B8D" w:rsidRPr="00A21B8D" w:rsidRDefault="00A21B8D" w:rsidP="00AA1D4E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 w:rsidRPr="00A21B8D">
              <w:rPr>
                <w:sz w:val="28"/>
              </w:rPr>
              <w:t>Результаты</w:t>
            </w:r>
          </w:p>
        </w:tc>
      </w:tr>
      <w:tr w:rsidR="00700835" w14:paraId="4D374F05" w14:textId="77777777" w:rsidTr="008C13F7">
        <w:tc>
          <w:tcPr>
            <w:tcW w:w="2943" w:type="dxa"/>
          </w:tcPr>
          <w:p w14:paraId="0F7EDF13" w14:textId="00F8A0DC" w:rsidR="00700835" w:rsidRPr="00700835" w:rsidRDefault="00700835" w:rsidP="00700835">
            <w:pPr>
              <w:ind w:firstLine="360"/>
              <w:jc w:val="both"/>
              <w:rPr>
                <w:sz w:val="24"/>
                <w:szCs w:val="24"/>
              </w:rPr>
            </w:pPr>
            <w:r w:rsidRPr="00700835">
              <w:rPr>
                <w:sz w:val="24"/>
                <w:szCs w:val="24"/>
              </w:rPr>
              <w:t xml:space="preserve">«Новый год стучит в </w:t>
            </w:r>
            <w:r w:rsidRPr="00700835">
              <w:rPr>
                <w:sz w:val="24"/>
                <w:szCs w:val="24"/>
              </w:rPr>
              <w:lastRenderedPageBreak/>
              <w:t>окно»</w:t>
            </w:r>
          </w:p>
        </w:tc>
        <w:tc>
          <w:tcPr>
            <w:tcW w:w="3828" w:type="dxa"/>
          </w:tcPr>
          <w:p w14:paraId="5D3FD4E9" w14:textId="77777777" w:rsidR="00700835" w:rsidRPr="00700835" w:rsidRDefault="00700835" w:rsidP="00700835">
            <w:pPr>
              <w:ind w:firstLine="360"/>
              <w:jc w:val="both"/>
              <w:rPr>
                <w:sz w:val="24"/>
                <w:szCs w:val="24"/>
              </w:rPr>
            </w:pPr>
            <w:r w:rsidRPr="00700835">
              <w:rPr>
                <w:sz w:val="24"/>
                <w:szCs w:val="24"/>
              </w:rPr>
              <w:lastRenderedPageBreak/>
              <w:t>Муниципальный</w:t>
            </w:r>
          </w:p>
          <w:p w14:paraId="1140A676" w14:textId="74D7E94D" w:rsidR="00700835" w:rsidRPr="00700835" w:rsidRDefault="00700835" w:rsidP="00700835">
            <w:pPr>
              <w:ind w:firstLine="360"/>
              <w:jc w:val="both"/>
              <w:rPr>
                <w:sz w:val="24"/>
                <w:szCs w:val="24"/>
              </w:rPr>
            </w:pPr>
            <w:r w:rsidRPr="00700835">
              <w:rPr>
                <w:sz w:val="24"/>
                <w:szCs w:val="24"/>
              </w:rPr>
              <w:lastRenderedPageBreak/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783EA613" w14:textId="51A7ACF5" w:rsidR="00700835" w:rsidRPr="00700835" w:rsidRDefault="00700835" w:rsidP="00AA1D4E">
            <w:pPr>
              <w:pStyle w:val="ae"/>
              <w:spacing w:before="0" w:beforeAutospacing="0" w:after="0" w:afterAutospacing="0" w:line="276" w:lineRule="auto"/>
            </w:pPr>
            <w:r w:rsidRPr="00700835">
              <w:lastRenderedPageBreak/>
              <w:t>Январь</w:t>
            </w:r>
          </w:p>
        </w:tc>
        <w:tc>
          <w:tcPr>
            <w:tcW w:w="2092" w:type="dxa"/>
          </w:tcPr>
          <w:p w14:paraId="1676235C" w14:textId="69C3A399" w:rsidR="00700835" w:rsidRPr="00A21B8D" w:rsidRDefault="00034D80" w:rsidP="00034D80">
            <w:pPr>
              <w:ind w:firstLine="360"/>
              <w:jc w:val="both"/>
              <w:rPr>
                <w:sz w:val="28"/>
              </w:rPr>
            </w:pPr>
            <w:r w:rsidRPr="00034D80">
              <w:rPr>
                <w:sz w:val="24"/>
                <w:szCs w:val="24"/>
              </w:rPr>
              <w:t>17 участников</w:t>
            </w:r>
          </w:p>
        </w:tc>
      </w:tr>
      <w:tr w:rsidR="00700835" w14:paraId="70828510" w14:textId="77777777" w:rsidTr="008C13F7">
        <w:tc>
          <w:tcPr>
            <w:tcW w:w="2943" w:type="dxa"/>
          </w:tcPr>
          <w:p w14:paraId="5DDF6169" w14:textId="1A1E218A" w:rsidR="00700835" w:rsidRPr="00700835" w:rsidRDefault="00700835" w:rsidP="00700835">
            <w:pPr>
              <w:ind w:firstLine="360"/>
              <w:jc w:val="both"/>
              <w:rPr>
                <w:sz w:val="24"/>
                <w:szCs w:val="24"/>
              </w:rPr>
            </w:pPr>
            <w:r w:rsidRPr="00700835">
              <w:rPr>
                <w:sz w:val="24"/>
                <w:szCs w:val="24"/>
              </w:rPr>
              <w:lastRenderedPageBreak/>
              <w:t>«Дворец Деда Мороза»</w:t>
            </w:r>
          </w:p>
        </w:tc>
        <w:tc>
          <w:tcPr>
            <w:tcW w:w="3828" w:type="dxa"/>
          </w:tcPr>
          <w:p w14:paraId="10F97AA3" w14:textId="77777777" w:rsidR="00700835" w:rsidRPr="00700835" w:rsidRDefault="00700835" w:rsidP="00700835">
            <w:pPr>
              <w:ind w:firstLine="360"/>
              <w:jc w:val="both"/>
              <w:rPr>
                <w:sz w:val="24"/>
                <w:szCs w:val="24"/>
              </w:rPr>
            </w:pPr>
            <w:r w:rsidRPr="00700835">
              <w:rPr>
                <w:sz w:val="24"/>
                <w:szCs w:val="24"/>
              </w:rPr>
              <w:t>Муниципальный</w:t>
            </w:r>
          </w:p>
          <w:p w14:paraId="5DA8D6E1" w14:textId="4DE267FA" w:rsidR="00700835" w:rsidRPr="00700835" w:rsidRDefault="00700835" w:rsidP="00700835">
            <w:pPr>
              <w:ind w:firstLine="360"/>
              <w:jc w:val="both"/>
              <w:rPr>
                <w:sz w:val="24"/>
                <w:szCs w:val="24"/>
              </w:rPr>
            </w:pPr>
            <w:r w:rsidRPr="00700835">
              <w:rPr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3148587F" w14:textId="1DE8039A" w:rsidR="00700835" w:rsidRDefault="00700835" w:rsidP="00034D80">
            <w:pPr>
              <w:pStyle w:val="ae"/>
              <w:spacing w:before="0" w:beforeAutospacing="0" w:after="0" w:afterAutospacing="0" w:line="276" w:lineRule="auto"/>
              <w:jc w:val="center"/>
            </w:pPr>
            <w:r>
              <w:t>Январь</w:t>
            </w:r>
          </w:p>
        </w:tc>
        <w:tc>
          <w:tcPr>
            <w:tcW w:w="2092" w:type="dxa"/>
          </w:tcPr>
          <w:p w14:paraId="3F77C30C" w14:textId="0BBDF8FA" w:rsidR="00700835" w:rsidRDefault="00034D80" w:rsidP="00FF5B64">
            <w:pPr>
              <w:pStyle w:val="ae"/>
              <w:spacing w:before="0" w:beforeAutospacing="0" w:after="0" w:afterAutospacing="0" w:line="276" w:lineRule="auto"/>
              <w:jc w:val="center"/>
            </w:pPr>
            <w:r>
              <w:t>3 участника, 1 место – 1 воспитанник; 2 место – 1 воспитанник</w:t>
            </w:r>
          </w:p>
        </w:tc>
      </w:tr>
      <w:tr w:rsidR="00700835" w14:paraId="1B03129A" w14:textId="77777777" w:rsidTr="008C13F7">
        <w:tc>
          <w:tcPr>
            <w:tcW w:w="2943" w:type="dxa"/>
          </w:tcPr>
          <w:p w14:paraId="5A37B19E" w14:textId="01BBB478" w:rsidR="00700835" w:rsidRPr="00700835" w:rsidRDefault="00700835" w:rsidP="00700835">
            <w:pPr>
              <w:ind w:firstLine="360"/>
              <w:jc w:val="both"/>
              <w:rPr>
                <w:sz w:val="24"/>
                <w:szCs w:val="24"/>
              </w:rPr>
            </w:pPr>
            <w:r w:rsidRPr="00700835">
              <w:rPr>
                <w:sz w:val="24"/>
                <w:szCs w:val="24"/>
              </w:rPr>
              <w:t>«Моя семья: традиции. Объединяющие поколения»</w:t>
            </w:r>
          </w:p>
        </w:tc>
        <w:tc>
          <w:tcPr>
            <w:tcW w:w="3828" w:type="dxa"/>
          </w:tcPr>
          <w:p w14:paraId="1907207C" w14:textId="77777777" w:rsidR="00700835" w:rsidRPr="00700835" w:rsidRDefault="00700835" w:rsidP="00700835">
            <w:pPr>
              <w:ind w:firstLine="360"/>
              <w:jc w:val="both"/>
              <w:rPr>
                <w:sz w:val="24"/>
                <w:szCs w:val="24"/>
              </w:rPr>
            </w:pPr>
            <w:r w:rsidRPr="00700835">
              <w:rPr>
                <w:sz w:val="24"/>
                <w:szCs w:val="24"/>
              </w:rPr>
              <w:t>Муниципальный</w:t>
            </w:r>
          </w:p>
          <w:p w14:paraId="25A5EF83" w14:textId="4175F410" w:rsidR="00700835" w:rsidRPr="00700835" w:rsidRDefault="00700835" w:rsidP="00700835">
            <w:pPr>
              <w:ind w:firstLine="360"/>
              <w:jc w:val="both"/>
              <w:rPr>
                <w:sz w:val="24"/>
                <w:szCs w:val="24"/>
              </w:rPr>
            </w:pPr>
            <w:r w:rsidRPr="00700835">
              <w:rPr>
                <w:sz w:val="24"/>
                <w:szCs w:val="24"/>
              </w:rPr>
              <w:t>(Управление ЗАГС Правительства ЯО)</w:t>
            </w:r>
          </w:p>
        </w:tc>
        <w:tc>
          <w:tcPr>
            <w:tcW w:w="1559" w:type="dxa"/>
          </w:tcPr>
          <w:p w14:paraId="69E24AC1" w14:textId="0E68282D" w:rsidR="00700835" w:rsidRDefault="00700835" w:rsidP="00034D80">
            <w:pPr>
              <w:pStyle w:val="ae"/>
              <w:spacing w:before="0" w:beforeAutospacing="0" w:after="0" w:afterAutospacing="0" w:line="276" w:lineRule="auto"/>
              <w:jc w:val="center"/>
            </w:pPr>
            <w:r>
              <w:t>Март</w:t>
            </w:r>
          </w:p>
        </w:tc>
        <w:tc>
          <w:tcPr>
            <w:tcW w:w="2092" w:type="dxa"/>
          </w:tcPr>
          <w:p w14:paraId="295AC9F9" w14:textId="12053A0F" w:rsidR="00700835" w:rsidRDefault="00034D80" w:rsidP="00FF5B64">
            <w:pPr>
              <w:pStyle w:val="ae"/>
              <w:spacing w:before="0" w:beforeAutospacing="0" w:after="0" w:afterAutospacing="0" w:line="276" w:lineRule="auto"/>
              <w:jc w:val="center"/>
            </w:pPr>
            <w:r>
              <w:t>8 участников</w:t>
            </w:r>
          </w:p>
        </w:tc>
      </w:tr>
      <w:tr w:rsidR="00700835" w14:paraId="56B47532" w14:textId="77777777" w:rsidTr="008C13F7">
        <w:tc>
          <w:tcPr>
            <w:tcW w:w="2943" w:type="dxa"/>
          </w:tcPr>
          <w:p w14:paraId="5FED59D0" w14:textId="6520F170" w:rsidR="00700835" w:rsidRPr="00700835" w:rsidRDefault="00700835" w:rsidP="00700835">
            <w:pPr>
              <w:ind w:firstLine="360"/>
              <w:jc w:val="both"/>
              <w:rPr>
                <w:sz w:val="24"/>
                <w:szCs w:val="24"/>
              </w:rPr>
            </w:pPr>
            <w:r w:rsidRPr="00700835">
              <w:rPr>
                <w:sz w:val="24"/>
                <w:szCs w:val="24"/>
              </w:rPr>
              <w:t>«Стремление к звёздам»</w:t>
            </w:r>
          </w:p>
        </w:tc>
        <w:tc>
          <w:tcPr>
            <w:tcW w:w="3828" w:type="dxa"/>
          </w:tcPr>
          <w:p w14:paraId="3BDB378B" w14:textId="77777777" w:rsidR="00700835" w:rsidRPr="00700835" w:rsidRDefault="00700835" w:rsidP="00700835">
            <w:pPr>
              <w:ind w:firstLine="360"/>
              <w:jc w:val="both"/>
              <w:rPr>
                <w:sz w:val="24"/>
                <w:szCs w:val="24"/>
              </w:rPr>
            </w:pPr>
            <w:r w:rsidRPr="00700835">
              <w:rPr>
                <w:sz w:val="24"/>
                <w:szCs w:val="24"/>
              </w:rPr>
              <w:t>Муниципальный</w:t>
            </w:r>
          </w:p>
          <w:p w14:paraId="2F9B5F6C" w14:textId="63EEB1E0" w:rsidR="00700835" w:rsidRPr="00700835" w:rsidRDefault="00700835" w:rsidP="00700835">
            <w:pPr>
              <w:ind w:firstLine="360"/>
              <w:jc w:val="both"/>
              <w:rPr>
                <w:sz w:val="24"/>
                <w:szCs w:val="24"/>
              </w:rPr>
            </w:pPr>
            <w:r w:rsidRPr="00700835">
              <w:rPr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76A88A6C" w14:textId="4CD9FA33" w:rsidR="00700835" w:rsidRDefault="00700835" w:rsidP="00034D80">
            <w:pPr>
              <w:pStyle w:val="ae"/>
              <w:spacing w:before="0" w:beforeAutospacing="0" w:after="0" w:afterAutospacing="0" w:line="276" w:lineRule="auto"/>
              <w:jc w:val="center"/>
            </w:pPr>
            <w:r>
              <w:t>март</w:t>
            </w:r>
          </w:p>
        </w:tc>
        <w:tc>
          <w:tcPr>
            <w:tcW w:w="2092" w:type="dxa"/>
          </w:tcPr>
          <w:p w14:paraId="3AD3496C" w14:textId="20219DF2" w:rsidR="00700835" w:rsidRDefault="00034D80" w:rsidP="00FF5B64">
            <w:pPr>
              <w:pStyle w:val="ae"/>
              <w:spacing w:before="0" w:beforeAutospacing="0" w:after="0" w:afterAutospacing="0" w:line="276" w:lineRule="auto"/>
              <w:jc w:val="center"/>
            </w:pPr>
            <w:r>
              <w:t>9 участников, 2 место – 1 воспитанник</w:t>
            </w:r>
          </w:p>
        </w:tc>
      </w:tr>
      <w:tr w:rsidR="00034D80" w14:paraId="3A24ABA8" w14:textId="77777777" w:rsidTr="008C13F7">
        <w:tc>
          <w:tcPr>
            <w:tcW w:w="2943" w:type="dxa"/>
          </w:tcPr>
          <w:p w14:paraId="59677471" w14:textId="77777777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034D80">
              <w:rPr>
                <w:sz w:val="24"/>
                <w:szCs w:val="24"/>
              </w:rPr>
              <w:t xml:space="preserve">«Спасибо за детство!», </w:t>
            </w:r>
            <w:proofErr w:type="gramStart"/>
            <w:r w:rsidRPr="00034D80">
              <w:rPr>
                <w:sz w:val="24"/>
                <w:szCs w:val="24"/>
              </w:rPr>
              <w:t>посвященный</w:t>
            </w:r>
            <w:proofErr w:type="gramEnd"/>
            <w:r w:rsidRPr="00034D80">
              <w:rPr>
                <w:sz w:val="24"/>
                <w:szCs w:val="24"/>
              </w:rPr>
              <w:t xml:space="preserve"> 85-летию детского писателя Э.Н. Успенского</w:t>
            </w:r>
          </w:p>
          <w:p w14:paraId="6400EB82" w14:textId="77777777" w:rsidR="00034D80" w:rsidRDefault="00034D80" w:rsidP="00034D80">
            <w:pPr>
              <w:pStyle w:val="ae"/>
              <w:spacing w:before="0" w:beforeAutospacing="0" w:after="0" w:afterAutospacing="0" w:line="276" w:lineRule="auto"/>
              <w:ind w:firstLine="360"/>
              <w:jc w:val="center"/>
            </w:pPr>
          </w:p>
        </w:tc>
        <w:tc>
          <w:tcPr>
            <w:tcW w:w="3828" w:type="dxa"/>
          </w:tcPr>
          <w:p w14:paraId="70EAFBF3" w14:textId="77777777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034D80">
              <w:rPr>
                <w:sz w:val="24"/>
                <w:szCs w:val="24"/>
              </w:rPr>
              <w:t>Муниципальный</w:t>
            </w:r>
          </w:p>
          <w:p w14:paraId="1257CD18" w14:textId="01D07E82" w:rsidR="00034D80" w:rsidRDefault="00034D80" w:rsidP="00034D80">
            <w:pPr>
              <w:pStyle w:val="ae"/>
              <w:spacing w:before="0" w:beforeAutospacing="0" w:after="0" w:afterAutospacing="0" w:line="276" w:lineRule="auto"/>
              <w:ind w:firstLine="360"/>
              <w:jc w:val="center"/>
            </w:pPr>
            <w:r w:rsidRPr="00034D80"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4D63D6A7" w14:textId="0C4E9775" w:rsidR="00034D80" w:rsidRDefault="00034D80" w:rsidP="00034D80">
            <w:pPr>
              <w:pStyle w:val="ae"/>
              <w:spacing w:before="0" w:beforeAutospacing="0" w:after="0" w:afterAutospacing="0" w:line="276" w:lineRule="auto"/>
              <w:ind w:firstLine="360"/>
              <w:jc w:val="center"/>
            </w:pPr>
            <w:r>
              <w:t>Февраль</w:t>
            </w:r>
          </w:p>
        </w:tc>
        <w:tc>
          <w:tcPr>
            <w:tcW w:w="2092" w:type="dxa"/>
          </w:tcPr>
          <w:p w14:paraId="0A2EA2B5" w14:textId="3E2E3E3C" w:rsidR="00034D80" w:rsidRDefault="00034D80" w:rsidP="00034D80">
            <w:pPr>
              <w:pStyle w:val="ae"/>
              <w:spacing w:before="0" w:beforeAutospacing="0" w:after="0" w:afterAutospacing="0" w:line="276" w:lineRule="auto"/>
              <w:ind w:firstLine="360"/>
              <w:jc w:val="center"/>
            </w:pPr>
            <w:r>
              <w:t>3 участника</w:t>
            </w:r>
          </w:p>
        </w:tc>
      </w:tr>
      <w:tr w:rsidR="00034D80" w14:paraId="4838C2E0" w14:textId="77777777" w:rsidTr="008C13F7">
        <w:tc>
          <w:tcPr>
            <w:tcW w:w="2943" w:type="dxa"/>
          </w:tcPr>
          <w:p w14:paraId="7EF78030" w14:textId="369203FD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034D80">
              <w:rPr>
                <w:sz w:val="24"/>
                <w:szCs w:val="24"/>
              </w:rPr>
              <w:t>XII – ярославский открытый конкурс масленичных кукол «Краса масленица – 2023»</w:t>
            </w:r>
          </w:p>
        </w:tc>
        <w:tc>
          <w:tcPr>
            <w:tcW w:w="3828" w:type="dxa"/>
          </w:tcPr>
          <w:p w14:paraId="1AAFD4AF" w14:textId="77777777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034D80">
              <w:rPr>
                <w:sz w:val="24"/>
                <w:szCs w:val="24"/>
              </w:rPr>
              <w:t>Муниципальный</w:t>
            </w:r>
          </w:p>
          <w:p w14:paraId="77FDBF6C" w14:textId="667F0AE6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034D80">
              <w:rPr>
                <w:sz w:val="24"/>
                <w:szCs w:val="24"/>
              </w:rPr>
              <w:t>(Управление культуры мэрии г. Ярославля)</w:t>
            </w:r>
          </w:p>
        </w:tc>
        <w:tc>
          <w:tcPr>
            <w:tcW w:w="1559" w:type="dxa"/>
          </w:tcPr>
          <w:p w14:paraId="5CA59A87" w14:textId="4D9DB72A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14:paraId="58261677" w14:textId="0F165FD0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участников</w:t>
            </w:r>
          </w:p>
        </w:tc>
      </w:tr>
      <w:tr w:rsidR="00034D80" w14:paraId="56EF0BE8" w14:textId="77777777" w:rsidTr="008C13F7">
        <w:tc>
          <w:tcPr>
            <w:tcW w:w="2943" w:type="dxa"/>
          </w:tcPr>
          <w:p w14:paraId="111B1FC4" w14:textId="32D204C7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034D80">
              <w:rPr>
                <w:sz w:val="24"/>
                <w:szCs w:val="24"/>
              </w:rPr>
              <w:t>«Мама – главный в мире человек»</w:t>
            </w:r>
          </w:p>
        </w:tc>
        <w:tc>
          <w:tcPr>
            <w:tcW w:w="3828" w:type="dxa"/>
          </w:tcPr>
          <w:p w14:paraId="3E0E1D5C" w14:textId="77777777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034D80">
              <w:rPr>
                <w:sz w:val="24"/>
                <w:szCs w:val="24"/>
              </w:rPr>
              <w:t>Муниципальный</w:t>
            </w:r>
          </w:p>
          <w:p w14:paraId="589E68DC" w14:textId="3E892ECF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034D80">
              <w:rPr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5029A4C6" w14:textId="10CB5178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14:paraId="68A32C80" w14:textId="4C1F61B8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участника, 2 место – 1 воспитанник</w:t>
            </w:r>
          </w:p>
        </w:tc>
      </w:tr>
      <w:tr w:rsidR="00034D80" w14:paraId="70B2E18D" w14:textId="77777777" w:rsidTr="008C13F7">
        <w:tc>
          <w:tcPr>
            <w:tcW w:w="2943" w:type="dxa"/>
          </w:tcPr>
          <w:p w14:paraId="34FA05DA" w14:textId="1983DD87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034D80">
              <w:rPr>
                <w:sz w:val="24"/>
                <w:szCs w:val="24"/>
              </w:rPr>
              <w:t>«Будущее время поколения Z»</w:t>
            </w:r>
          </w:p>
        </w:tc>
        <w:tc>
          <w:tcPr>
            <w:tcW w:w="3828" w:type="dxa"/>
          </w:tcPr>
          <w:p w14:paraId="72D64EE5" w14:textId="77777777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034D80">
              <w:rPr>
                <w:sz w:val="24"/>
                <w:szCs w:val="24"/>
              </w:rPr>
              <w:t>Муниципальный</w:t>
            </w:r>
          </w:p>
          <w:p w14:paraId="76BF5009" w14:textId="229D92A4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034D80">
              <w:rPr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246E734A" w14:textId="6301267C" w:rsidR="00034D80" w:rsidRPr="00034D80" w:rsidRDefault="00034D80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14:paraId="3C49A7B0" w14:textId="37F25582" w:rsidR="00034D80" w:rsidRPr="00034D80" w:rsidRDefault="008C13F7" w:rsidP="008C13F7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участника, 3 место – 1 воспитанник</w:t>
            </w:r>
          </w:p>
        </w:tc>
      </w:tr>
      <w:tr w:rsidR="008C13F7" w14:paraId="704DBFA4" w14:textId="77777777" w:rsidTr="008C13F7">
        <w:tc>
          <w:tcPr>
            <w:tcW w:w="2943" w:type="dxa"/>
          </w:tcPr>
          <w:p w14:paraId="7ED0BDE1" w14:textId="7D40736D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«Безопасность на воде глазами детей»</w:t>
            </w:r>
          </w:p>
        </w:tc>
        <w:tc>
          <w:tcPr>
            <w:tcW w:w="3828" w:type="dxa"/>
          </w:tcPr>
          <w:p w14:paraId="2C9922DF" w14:textId="77777777" w:rsidR="008C13F7" w:rsidRPr="008C13F7" w:rsidRDefault="008C13F7" w:rsidP="007D21BF">
            <w:pPr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Региональный</w:t>
            </w:r>
          </w:p>
          <w:p w14:paraId="09DB8BAC" w14:textId="77777777" w:rsidR="008C13F7" w:rsidRPr="008C13F7" w:rsidRDefault="008C13F7" w:rsidP="007D21BF">
            <w:pPr>
              <w:jc w:val="center"/>
              <w:rPr>
                <w:sz w:val="24"/>
                <w:szCs w:val="24"/>
              </w:rPr>
            </w:pPr>
            <w:proofErr w:type="gramStart"/>
            <w:r w:rsidRPr="008C13F7">
              <w:rPr>
                <w:sz w:val="24"/>
                <w:szCs w:val="24"/>
              </w:rPr>
              <w:t xml:space="preserve">(государственное </w:t>
            </w:r>
            <w:proofErr w:type="gramEnd"/>
          </w:p>
          <w:p w14:paraId="468A03F9" w14:textId="77777777" w:rsidR="008C13F7" w:rsidRPr="008C13F7" w:rsidRDefault="008C13F7" w:rsidP="007D21BF">
            <w:pPr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 xml:space="preserve">образовательное автономное </w:t>
            </w:r>
          </w:p>
          <w:p w14:paraId="37C75407" w14:textId="77777777" w:rsidR="008C13F7" w:rsidRPr="008C13F7" w:rsidRDefault="008C13F7" w:rsidP="007D21BF">
            <w:pPr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 xml:space="preserve">учреждение </w:t>
            </w:r>
            <w:proofErr w:type="gramStart"/>
            <w:r w:rsidRPr="008C13F7">
              <w:rPr>
                <w:sz w:val="24"/>
                <w:szCs w:val="24"/>
              </w:rPr>
              <w:t>дополнительного</w:t>
            </w:r>
            <w:proofErr w:type="gramEnd"/>
            <w:r w:rsidRPr="008C13F7">
              <w:rPr>
                <w:sz w:val="24"/>
                <w:szCs w:val="24"/>
              </w:rPr>
              <w:t xml:space="preserve"> </w:t>
            </w:r>
          </w:p>
          <w:p w14:paraId="74EF71F2" w14:textId="77777777" w:rsidR="008C13F7" w:rsidRPr="008C13F7" w:rsidRDefault="008C13F7" w:rsidP="007D21BF">
            <w:pPr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образования ЯО</w:t>
            </w:r>
          </w:p>
          <w:p w14:paraId="20F35637" w14:textId="77777777" w:rsidR="008C13F7" w:rsidRPr="008C13F7" w:rsidRDefault="008C13F7" w:rsidP="007D21BF">
            <w:pPr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 xml:space="preserve">Центра детско-юношеского </w:t>
            </w:r>
          </w:p>
          <w:p w14:paraId="29116103" w14:textId="323F34DA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технического творчества)</w:t>
            </w:r>
          </w:p>
        </w:tc>
        <w:tc>
          <w:tcPr>
            <w:tcW w:w="1559" w:type="dxa"/>
          </w:tcPr>
          <w:p w14:paraId="1AC38117" w14:textId="1092042F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F85592">
              <w:rPr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14:paraId="593C1064" w14:textId="5E5EE4CB" w:rsidR="008C13F7" w:rsidRPr="00034D80" w:rsidRDefault="00A046E0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FF5B64">
              <w:rPr>
                <w:sz w:val="24"/>
                <w:szCs w:val="24"/>
              </w:rPr>
              <w:t>3 участника</w:t>
            </w:r>
          </w:p>
        </w:tc>
      </w:tr>
      <w:tr w:rsidR="008C13F7" w14:paraId="5C4A4892" w14:textId="77777777" w:rsidTr="008C13F7">
        <w:tc>
          <w:tcPr>
            <w:tcW w:w="2943" w:type="dxa"/>
          </w:tcPr>
          <w:p w14:paraId="7DB441C1" w14:textId="3DDB63DD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«Из дома в сказку»</w:t>
            </w:r>
          </w:p>
        </w:tc>
        <w:tc>
          <w:tcPr>
            <w:tcW w:w="3828" w:type="dxa"/>
          </w:tcPr>
          <w:p w14:paraId="2492F8DE" w14:textId="77777777" w:rsidR="008C13F7" w:rsidRPr="008C13F7" w:rsidRDefault="008C13F7" w:rsidP="007D21BF">
            <w:pPr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Муниципальный</w:t>
            </w:r>
          </w:p>
          <w:p w14:paraId="074B92EA" w14:textId="35621F7C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794FC08B" w14:textId="4CB7267C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F85592">
              <w:rPr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14:paraId="039A94C7" w14:textId="5ACD188E" w:rsidR="008C13F7" w:rsidRPr="00034D80" w:rsidRDefault="00A046E0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участников, 3 место – 1 воспитанник</w:t>
            </w:r>
          </w:p>
        </w:tc>
      </w:tr>
      <w:tr w:rsidR="008C13F7" w14:paraId="0208A8EA" w14:textId="77777777" w:rsidTr="008C13F7">
        <w:tc>
          <w:tcPr>
            <w:tcW w:w="2943" w:type="dxa"/>
          </w:tcPr>
          <w:p w14:paraId="3B028403" w14:textId="105EB2CA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«Страницы любимых книг»</w:t>
            </w:r>
          </w:p>
        </w:tc>
        <w:tc>
          <w:tcPr>
            <w:tcW w:w="3828" w:type="dxa"/>
          </w:tcPr>
          <w:p w14:paraId="1BFDA196" w14:textId="77777777" w:rsidR="008C13F7" w:rsidRPr="008C13F7" w:rsidRDefault="008C13F7" w:rsidP="007D21BF">
            <w:pPr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Муниципальный</w:t>
            </w:r>
          </w:p>
          <w:p w14:paraId="6A8F3264" w14:textId="6C2CC5CA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128D153A" w14:textId="61CD15DB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771C33">
              <w:rPr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14:paraId="199B8270" w14:textId="77777777" w:rsidR="008C13F7" w:rsidRDefault="00A046E0" w:rsidP="00A046E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участников, 1 место – 1 воспитанник;</w:t>
            </w:r>
          </w:p>
          <w:p w14:paraId="4973FEF4" w14:textId="0EA9F316" w:rsidR="00A046E0" w:rsidRPr="00034D80" w:rsidRDefault="00A046E0" w:rsidP="00A046E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1 воспитанник</w:t>
            </w:r>
          </w:p>
        </w:tc>
      </w:tr>
      <w:tr w:rsidR="008C13F7" w14:paraId="4E381C49" w14:textId="77777777" w:rsidTr="008C13F7">
        <w:tc>
          <w:tcPr>
            <w:tcW w:w="2943" w:type="dxa"/>
          </w:tcPr>
          <w:p w14:paraId="025D4833" w14:textId="0CACCF78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«Парад профессий»</w:t>
            </w:r>
          </w:p>
        </w:tc>
        <w:tc>
          <w:tcPr>
            <w:tcW w:w="3828" w:type="dxa"/>
          </w:tcPr>
          <w:p w14:paraId="5C9FF673" w14:textId="77777777" w:rsidR="008C13F7" w:rsidRPr="008C13F7" w:rsidRDefault="008C13F7" w:rsidP="007D21BF">
            <w:pPr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Муниципальный</w:t>
            </w:r>
          </w:p>
          <w:p w14:paraId="4FA77450" w14:textId="7FBE7B08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66260C36" w14:textId="13CC4ECC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771C33">
              <w:rPr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14:paraId="5CAF5AB8" w14:textId="2A01DD85" w:rsidR="008C13F7" w:rsidRPr="00034D80" w:rsidRDefault="00FF5B64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FF5B64">
              <w:rPr>
                <w:sz w:val="24"/>
                <w:szCs w:val="24"/>
              </w:rPr>
              <w:t>3 участника</w:t>
            </w:r>
          </w:p>
        </w:tc>
      </w:tr>
      <w:tr w:rsidR="008C13F7" w14:paraId="4691EEFB" w14:textId="77777777" w:rsidTr="008C13F7">
        <w:tc>
          <w:tcPr>
            <w:tcW w:w="2943" w:type="dxa"/>
          </w:tcPr>
          <w:p w14:paraId="56159437" w14:textId="4982D944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«Мир полон красоты»</w:t>
            </w:r>
          </w:p>
        </w:tc>
        <w:tc>
          <w:tcPr>
            <w:tcW w:w="3828" w:type="dxa"/>
          </w:tcPr>
          <w:p w14:paraId="3BD5ED2E" w14:textId="77777777" w:rsidR="008C13F7" w:rsidRPr="008C13F7" w:rsidRDefault="008C13F7" w:rsidP="007D21BF">
            <w:pPr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Муниципальный</w:t>
            </w:r>
          </w:p>
          <w:p w14:paraId="14E3D30E" w14:textId="18F8D1A2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03248819" w14:textId="1FF7B297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771C33">
              <w:rPr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14:paraId="2B85C98D" w14:textId="4C1CE8C0" w:rsidR="008C13F7" w:rsidRPr="00034D80" w:rsidRDefault="00FF5B64" w:rsidP="00FF5B64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участников, 3 место – 2 воспитанника</w:t>
            </w:r>
          </w:p>
        </w:tc>
      </w:tr>
      <w:tr w:rsidR="008C13F7" w14:paraId="40B4D5F9" w14:textId="77777777" w:rsidTr="008C13F7">
        <w:tc>
          <w:tcPr>
            <w:tcW w:w="2943" w:type="dxa"/>
          </w:tcPr>
          <w:p w14:paraId="7D5325D1" w14:textId="1C8EF81D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«Чарующий мир»</w:t>
            </w:r>
          </w:p>
        </w:tc>
        <w:tc>
          <w:tcPr>
            <w:tcW w:w="3828" w:type="dxa"/>
          </w:tcPr>
          <w:p w14:paraId="33D13638" w14:textId="77777777" w:rsidR="008C13F7" w:rsidRPr="008C13F7" w:rsidRDefault="008C13F7" w:rsidP="007D21BF">
            <w:pPr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Муниципальный</w:t>
            </w:r>
          </w:p>
          <w:p w14:paraId="79DEB26A" w14:textId="7C19D955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8C13F7">
              <w:rPr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6F6F977F" w14:textId="7C8B1375" w:rsidR="008C13F7" w:rsidRPr="00034D80" w:rsidRDefault="008C13F7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771C33">
              <w:rPr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14:paraId="2713E13E" w14:textId="7938C170" w:rsidR="008C13F7" w:rsidRPr="00034D80" w:rsidRDefault="00FF5B64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участника,</w:t>
            </w:r>
          </w:p>
        </w:tc>
      </w:tr>
      <w:tr w:rsidR="00CA52ED" w14:paraId="6D0C1707" w14:textId="77777777" w:rsidTr="00AE36C4">
        <w:tc>
          <w:tcPr>
            <w:tcW w:w="2943" w:type="dxa"/>
            <w:vAlign w:val="center"/>
          </w:tcPr>
          <w:p w14:paraId="18AC9D78" w14:textId="4C8E9475" w:rsidR="00CA52ED" w:rsidRPr="008C13F7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CC519E">
              <w:rPr>
                <w:color w:val="000000"/>
                <w:sz w:val="24"/>
                <w:szCs w:val="24"/>
              </w:rPr>
              <w:lastRenderedPageBreak/>
              <w:t>«Профессия в лицах»</w:t>
            </w:r>
          </w:p>
        </w:tc>
        <w:tc>
          <w:tcPr>
            <w:tcW w:w="3828" w:type="dxa"/>
            <w:vAlign w:val="center"/>
          </w:tcPr>
          <w:p w14:paraId="14E21D21" w14:textId="77777777" w:rsidR="00CA52ED" w:rsidRPr="00CC519E" w:rsidRDefault="00CA52ED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CC519E">
              <w:rPr>
                <w:color w:val="000000"/>
                <w:sz w:val="24"/>
                <w:szCs w:val="24"/>
              </w:rPr>
              <w:t>Муниципальный</w:t>
            </w:r>
          </w:p>
          <w:p w14:paraId="3121C509" w14:textId="41843F8C" w:rsidR="00CA52ED" w:rsidRPr="008C13F7" w:rsidRDefault="00CA52ED" w:rsidP="007D21BF">
            <w:pPr>
              <w:jc w:val="center"/>
              <w:rPr>
                <w:sz w:val="24"/>
                <w:szCs w:val="24"/>
              </w:rPr>
            </w:pPr>
            <w:r w:rsidRPr="00CC519E">
              <w:rPr>
                <w:color w:val="000000"/>
                <w:sz w:val="24"/>
                <w:szCs w:val="24"/>
              </w:rPr>
              <w:t>(Ярославская областная организация Общероссийского Профсоюза образования)</w:t>
            </w:r>
          </w:p>
        </w:tc>
        <w:tc>
          <w:tcPr>
            <w:tcW w:w="1559" w:type="dxa"/>
          </w:tcPr>
          <w:p w14:paraId="7790A5D6" w14:textId="20A957A9" w:rsidR="00CA52ED" w:rsidRPr="00034D80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92" w:type="dxa"/>
          </w:tcPr>
          <w:p w14:paraId="0336EC18" w14:textId="5D850CA1" w:rsidR="00CA52ED" w:rsidRPr="00034D80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участника</w:t>
            </w:r>
          </w:p>
        </w:tc>
      </w:tr>
      <w:tr w:rsidR="00CA52ED" w14:paraId="48F7CF31" w14:textId="77777777" w:rsidTr="00AE36C4">
        <w:tc>
          <w:tcPr>
            <w:tcW w:w="2943" w:type="dxa"/>
            <w:vAlign w:val="center"/>
          </w:tcPr>
          <w:p w14:paraId="326A8FC9" w14:textId="2686907D" w:rsidR="00CA52ED" w:rsidRPr="008C13F7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«Формирование культуры безопасного поведения детей в опасных и чрезвычайных ситуациях»</w:t>
            </w:r>
          </w:p>
        </w:tc>
        <w:tc>
          <w:tcPr>
            <w:tcW w:w="3828" w:type="dxa"/>
            <w:vAlign w:val="center"/>
          </w:tcPr>
          <w:p w14:paraId="1361C4CF" w14:textId="77777777" w:rsidR="00CA52ED" w:rsidRPr="00AD201E" w:rsidRDefault="00CA52ED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Региональный</w:t>
            </w:r>
          </w:p>
          <w:p w14:paraId="28C7F1EC" w14:textId="77777777" w:rsidR="00CA52ED" w:rsidRPr="00AD201E" w:rsidRDefault="00CA52ED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  <w:p w14:paraId="1998B178" w14:textId="77777777" w:rsidR="00CA52ED" w:rsidRPr="00AD201E" w:rsidRDefault="00CA52ED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ГОАУ ДО ЯО ЦДЮТТ</w:t>
            </w:r>
          </w:p>
          <w:p w14:paraId="3D1AE903" w14:textId="11DD0E0E" w:rsidR="00CA52ED" w:rsidRPr="008C13F7" w:rsidRDefault="00CA52ED" w:rsidP="007D21BF">
            <w:pPr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ЯООООО ВДПО</w:t>
            </w:r>
          </w:p>
        </w:tc>
        <w:tc>
          <w:tcPr>
            <w:tcW w:w="1559" w:type="dxa"/>
          </w:tcPr>
          <w:p w14:paraId="4C69ED82" w14:textId="1F87C7DE" w:rsidR="00CA52ED" w:rsidRPr="00034D80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</w:tcPr>
          <w:p w14:paraId="16C970C4" w14:textId="140A173F" w:rsidR="00CA52ED" w:rsidRPr="00034D80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участника</w:t>
            </w:r>
          </w:p>
        </w:tc>
      </w:tr>
      <w:tr w:rsidR="00CA52ED" w14:paraId="733A8AAC" w14:textId="77777777" w:rsidTr="00AE36C4">
        <w:tc>
          <w:tcPr>
            <w:tcW w:w="2943" w:type="dxa"/>
            <w:vAlign w:val="center"/>
          </w:tcPr>
          <w:p w14:paraId="2115F1BC" w14:textId="6870F12C" w:rsidR="00CA52ED" w:rsidRPr="008C13F7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«Пасхальная радость»</w:t>
            </w:r>
          </w:p>
        </w:tc>
        <w:tc>
          <w:tcPr>
            <w:tcW w:w="3828" w:type="dxa"/>
            <w:vAlign w:val="center"/>
          </w:tcPr>
          <w:p w14:paraId="4FE106C4" w14:textId="77777777" w:rsidR="00CA52ED" w:rsidRPr="00AD201E" w:rsidRDefault="00CA52ED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Муниципальный</w:t>
            </w:r>
          </w:p>
          <w:p w14:paraId="61E77264" w14:textId="06CD689F" w:rsidR="00CA52ED" w:rsidRPr="008C13F7" w:rsidRDefault="00CA52ED" w:rsidP="007D21BF">
            <w:pPr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071C4FE8" w14:textId="55C9F838" w:rsidR="00CA52ED" w:rsidRPr="00034D80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</w:tcPr>
          <w:p w14:paraId="64322822" w14:textId="40446FCF" w:rsidR="00CA52ED" w:rsidRPr="00034D80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участников</w:t>
            </w:r>
          </w:p>
        </w:tc>
      </w:tr>
      <w:tr w:rsidR="00CA52ED" w14:paraId="4DC44B86" w14:textId="77777777" w:rsidTr="00AE36C4">
        <w:tc>
          <w:tcPr>
            <w:tcW w:w="2943" w:type="dxa"/>
            <w:vAlign w:val="center"/>
          </w:tcPr>
          <w:p w14:paraId="4D9B75D7" w14:textId="11333FF5" w:rsidR="00CA52ED" w:rsidRPr="008C13F7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«Мой фантастический космос»</w:t>
            </w:r>
          </w:p>
        </w:tc>
        <w:tc>
          <w:tcPr>
            <w:tcW w:w="3828" w:type="dxa"/>
            <w:vAlign w:val="center"/>
          </w:tcPr>
          <w:p w14:paraId="76294336" w14:textId="77777777" w:rsidR="00CA52ED" w:rsidRPr="00AD201E" w:rsidRDefault="00CA52ED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Муниципальный</w:t>
            </w:r>
          </w:p>
          <w:p w14:paraId="60048D79" w14:textId="28046B13" w:rsidR="00CA52ED" w:rsidRPr="008C13F7" w:rsidRDefault="00CA52ED" w:rsidP="007D21BF">
            <w:pPr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29B44907" w14:textId="58907C37" w:rsidR="00CA52ED" w:rsidRPr="00034D80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</w:tcPr>
          <w:p w14:paraId="37C4F917" w14:textId="77777777" w:rsidR="00CA52ED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участников,</w:t>
            </w:r>
          </w:p>
          <w:p w14:paraId="046264DE" w14:textId="1A94B343" w:rsidR="00CA52ED" w:rsidRPr="00034D80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место – 1 воспитанник</w:t>
            </w:r>
          </w:p>
        </w:tc>
      </w:tr>
      <w:tr w:rsidR="00CA52ED" w14:paraId="65BA85A3" w14:textId="77777777" w:rsidTr="00AE36C4">
        <w:tc>
          <w:tcPr>
            <w:tcW w:w="2943" w:type="dxa"/>
            <w:vAlign w:val="center"/>
          </w:tcPr>
          <w:p w14:paraId="0B49D3D8" w14:textId="4C8C8680" w:rsidR="00CA52ED" w:rsidRPr="008C13F7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«Символ семейного счастья»</w:t>
            </w:r>
          </w:p>
        </w:tc>
        <w:tc>
          <w:tcPr>
            <w:tcW w:w="3828" w:type="dxa"/>
            <w:vAlign w:val="center"/>
          </w:tcPr>
          <w:p w14:paraId="4610CB18" w14:textId="77777777" w:rsidR="00CA52ED" w:rsidRPr="00AD201E" w:rsidRDefault="00CA52ED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Муниципальный</w:t>
            </w:r>
          </w:p>
          <w:p w14:paraId="2A50CF93" w14:textId="0D4C3575" w:rsidR="00CA52ED" w:rsidRPr="008C13F7" w:rsidRDefault="00CA52ED" w:rsidP="007D21BF">
            <w:pPr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79380687" w14:textId="2EB71CF1" w:rsidR="00CA52ED" w:rsidRPr="00034D80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14:paraId="55ADC4E4" w14:textId="77777777" w:rsidR="00CA52ED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участников, </w:t>
            </w:r>
          </w:p>
          <w:p w14:paraId="755F57DC" w14:textId="1EA2EBB3" w:rsidR="00CA52ED" w:rsidRPr="00034D80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1 воспитанник</w:t>
            </w:r>
          </w:p>
        </w:tc>
      </w:tr>
      <w:tr w:rsidR="00CA52ED" w14:paraId="3B18DDCB" w14:textId="77777777" w:rsidTr="00AE36C4">
        <w:tc>
          <w:tcPr>
            <w:tcW w:w="2943" w:type="dxa"/>
            <w:vAlign w:val="center"/>
          </w:tcPr>
          <w:p w14:paraId="0D518601" w14:textId="77777777" w:rsidR="00AB6315" w:rsidRDefault="00CA52ED" w:rsidP="00034D8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 xml:space="preserve">«Вслед за </w:t>
            </w:r>
          </w:p>
          <w:p w14:paraId="00DD0886" w14:textId="0B8E993A" w:rsidR="00CA52ED" w:rsidRPr="008C13F7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В.</w:t>
            </w:r>
            <w:r w:rsidR="00AB63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E">
              <w:rPr>
                <w:color w:val="000000"/>
                <w:sz w:val="24"/>
                <w:szCs w:val="24"/>
              </w:rPr>
              <w:t>Чаплиной</w:t>
            </w:r>
            <w:proofErr w:type="spellEnd"/>
            <w:r w:rsidRPr="00AD201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8" w:type="dxa"/>
            <w:vAlign w:val="center"/>
          </w:tcPr>
          <w:p w14:paraId="323C8B78" w14:textId="77777777" w:rsidR="00CA52ED" w:rsidRPr="00AD201E" w:rsidRDefault="00CA52ED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Муниципальный</w:t>
            </w:r>
          </w:p>
          <w:p w14:paraId="3A9C9A6D" w14:textId="57BF35F0" w:rsidR="00CA52ED" w:rsidRPr="008C13F7" w:rsidRDefault="00CA52ED" w:rsidP="007D21BF">
            <w:pPr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24DD25B6" w14:textId="2D7D7E7A" w:rsidR="00CA52ED" w:rsidRPr="00034D80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14:paraId="52FC7B73" w14:textId="7546EB48" w:rsidR="00CA52ED" w:rsidRPr="00034D80" w:rsidRDefault="00CA52E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участника, 1 место – 2 воспитанника</w:t>
            </w:r>
          </w:p>
        </w:tc>
      </w:tr>
      <w:tr w:rsidR="00AB6315" w14:paraId="3E0AB468" w14:textId="77777777" w:rsidTr="00AE36C4">
        <w:tc>
          <w:tcPr>
            <w:tcW w:w="2943" w:type="dxa"/>
            <w:vAlign w:val="center"/>
          </w:tcPr>
          <w:p w14:paraId="033B6A35" w14:textId="4E331A76" w:rsidR="00AB6315" w:rsidRPr="008C13F7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XIV Всероссийский профессиональный конкурс «Воспитатель года России – 2023»</w:t>
            </w:r>
          </w:p>
        </w:tc>
        <w:tc>
          <w:tcPr>
            <w:tcW w:w="3828" w:type="dxa"/>
            <w:vAlign w:val="center"/>
          </w:tcPr>
          <w:p w14:paraId="19661D71" w14:textId="198AFBE8" w:rsidR="00AB6315" w:rsidRPr="008C13F7" w:rsidRDefault="00AB6315" w:rsidP="007D21BF">
            <w:pPr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14:paraId="7D8435A4" w14:textId="5F607163" w:rsidR="00AB6315" w:rsidRPr="00034D80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092" w:type="dxa"/>
          </w:tcPr>
          <w:p w14:paraId="540AD142" w14:textId="2BD64B30" w:rsidR="00AB6315" w:rsidRPr="00034D80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Лауреат, победитель в номинации «Развитие»</w:t>
            </w:r>
          </w:p>
        </w:tc>
      </w:tr>
      <w:tr w:rsidR="00AB6315" w14:paraId="612AA53D" w14:textId="77777777" w:rsidTr="00AE36C4">
        <w:tc>
          <w:tcPr>
            <w:tcW w:w="2943" w:type="dxa"/>
            <w:vAlign w:val="center"/>
          </w:tcPr>
          <w:p w14:paraId="27BF3CDC" w14:textId="03EEC15C" w:rsidR="00AB6315" w:rsidRPr="008C13F7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Городской конкурс творческих работ «Безопасность глазами детей»</w:t>
            </w:r>
          </w:p>
        </w:tc>
        <w:tc>
          <w:tcPr>
            <w:tcW w:w="3828" w:type="dxa"/>
            <w:vAlign w:val="center"/>
          </w:tcPr>
          <w:p w14:paraId="797CA43C" w14:textId="77777777" w:rsidR="00AB6315" w:rsidRPr="00AD201E" w:rsidRDefault="00AB6315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Муниципальный</w:t>
            </w:r>
          </w:p>
          <w:p w14:paraId="6E8E9C8F" w14:textId="3DB58C61" w:rsidR="00AB6315" w:rsidRPr="008C13F7" w:rsidRDefault="00AB6315" w:rsidP="007D21BF">
            <w:pPr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70191594" w14:textId="157E8877" w:rsidR="00AB6315" w:rsidRPr="00034D80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14:paraId="3B2F9868" w14:textId="77777777" w:rsidR="00AB6315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участника;</w:t>
            </w:r>
          </w:p>
          <w:p w14:paraId="2D9D2CCD" w14:textId="77777777" w:rsidR="00AB6315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1 воспитанник;</w:t>
            </w:r>
          </w:p>
          <w:p w14:paraId="0D5DC3BB" w14:textId="21F3F8EF" w:rsidR="00AB6315" w:rsidRPr="00034D80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1 воспитанник</w:t>
            </w:r>
          </w:p>
        </w:tc>
      </w:tr>
      <w:tr w:rsidR="00AB6315" w14:paraId="5D6CE4C4" w14:textId="77777777" w:rsidTr="00AE36C4">
        <w:tc>
          <w:tcPr>
            <w:tcW w:w="2943" w:type="dxa"/>
            <w:vAlign w:val="center"/>
          </w:tcPr>
          <w:p w14:paraId="7D479EFF" w14:textId="78D7455E" w:rsidR="00AB6315" w:rsidRPr="008C13F7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Городской конкурс детского творчества «Мастерская осени»</w:t>
            </w:r>
          </w:p>
        </w:tc>
        <w:tc>
          <w:tcPr>
            <w:tcW w:w="3828" w:type="dxa"/>
            <w:vAlign w:val="center"/>
          </w:tcPr>
          <w:p w14:paraId="758D2912" w14:textId="77777777" w:rsidR="00AB6315" w:rsidRPr="00AD201E" w:rsidRDefault="00AB6315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Муниципальный</w:t>
            </w:r>
          </w:p>
          <w:p w14:paraId="3FAB998B" w14:textId="436D9665" w:rsidR="00AB6315" w:rsidRPr="008C13F7" w:rsidRDefault="00AB6315" w:rsidP="007D21BF">
            <w:pPr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352E3B8B" w14:textId="529E4F2D" w:rsidR="00AB6315" w:rsidRPr="00034D80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92" w:type="dxa"/>
          </w:tcPr>
          <w:p w14:paraId="49AF195D" w14:textId="5DBDDB35" w:rsidR="00AB6315" w:rsidRPr="00034D80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участника, 1 место – 2 воспитанника</w:t>
            </w:r>
          </w:p>
        </w:tc>
      </w:tr>
      <w:tr w:rsidR="00AB6315" w14:paraId="30FF27DD" w14:textId="77777777" w:rsidTr="00AE36C4">
        <w:tc>
          <w:tcPr>
            <w:tcW w:w="2943" w:type="dxa"/>
            <w:vAlign w:val="center"/>
          </w:tcPr>
          <w:p w14:paraId="5A56449B" w14:textId="5E2F6819" w:rsidR="00AB6315" w:rsidRPr="008C13F7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Городская добровольческая акция «</w:t>
            </w:r>
            <w:proofErr w:type="spellStart"/>
            <w:r w:rsidRPr="00AD201E">
              <w:rPr>
                <w:color w:val="000000"/>
                <w:sz w:val="24"/>
                <w:szCs w:val="24"/>
              </w:rPr>
              <w:t>ТриДобрыхДела</w:t>
            </w:r>
            <w:proofErr w:type="spellEnd"/>
            <w:r w:rsidRPr="00AD201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8" w:type="dxa"/>
            <w:vAlign w:val="center"/>
          </w:tcPr>
          <w:p w14:paraId="5BB964E4" w14:textId="77777777" w:rsidR="00AB6315" w:rsidRPr="00AD201E" w:rsidRDefault="00AB6315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Муниципальный</w:t>
            </w:r>
          </w:p>
          <w:p w14:paraId="3A92E119" w14:textId="7260688D" w:rsidR="00AB6315" w:rsidRPr="008C13F7" w:rsidRDefault="00AB6315" w:rsidP="007D21BF">
            <w:pPr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2FD2606A" w14:textId="16266DD8" w:rsidR="00AB6315" w:rsidRPr="00034D80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92" w:type="dxa"/>
          </w:tcPr>
          <w:p w14:paraId="34C97E4D" w14:textId="371ED835" w:rsidR="00AB6315" w:rsidRPr="00034D80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воспитанники</w:t>
            </w:r>
          </w:p>
        </w:tc>
      </w:tr>
      <w:tr w:rsidR="00AB6315" w14:paraId="12A55537" w14:textId="77777777" w:rsidTr="00AE36C4">
        <w:tc>
          <w:tcPr>
            <w:tcW w:w="2943" w:type="dxa"/>
            <w:vAlign w:val="center"/>
          </w:tcPr>
          <w:p w14:paraId="6FC26FCA" w14:textId="7797CE5F" w:rsidR="00AB6315" w:rsidRPr="008C13F7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Городской конкурс творческих работ «Мама – лучший друг»</w:t>
            </w:r>
          </w:p>
        </w:tc>
        <w:tc>
          <w:tcPr>
            <w:tcW w:w="3828" w:type="dxa"/>
            <w:vAlign w:val="center"/>
          </w:tcPr>
          <w:p w14:paraId="15D51AF6" w14:textId="77777777" w:rsidR="00AB6315" w:rsidRPr="00AD201E" w:rsidRDefault="00AB6315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Муниципальный</w:t>
            </w:r>
          </w:p>
          <w:p w14:paraId="114782B6" w14:textId="2B77FA01" w:rsidR="00AB6315" w:rsidRPr="008C13F7" w:rsidRDefault="00AB6315" w:rsidP="007D21BF">
            <w:pPr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7F6E2A00" w14:textId="20A64687" w:rsidR="00AB6315" w:rsidRPr="00034D80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92" w:type="dxa"/>
          </w:tcPr>
          <w:p w14:paraId="404E3072" w14:textId="25EC752C" w:rsidR="00AB6315" w:rsidRPr="00034D80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</w:tr>
      <w:tr w:rsidR="00AB6315" w14:paraId="076DAF50" w14:textId="77777777" w:rsidTr="00AE36C4">
        <w:tc>
          <w:tcPr>
            <w:tcW w:w="2943" w:type="dxa"/>
            <w:vAlign w:val="center"/>
          </w:tcPr>
          <w:p w14:paraId="3226A73C" w14:textId="34BEB967" w:rsidR="00AB6315" w:rsidRPr="008C13F7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 xml:space="preserve">Городской дистанционный </w:t>
            </w:r>
            <w:proofErr w:type="spellStart"/>
            <w:r w:rsidRPr="00AD201E">
              <w:rPr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AD201E">
              <w:rPr>
                <w:color w:val="000000"/>
                <w:sz w:val="24"/>
                <w:szCs w:val="24"/>
              </w:rPr>
              <w:t xml:space="preserve"> конкурс «Из хобби в профессию»</w:t>
            </w:r>
          </w:p>
        </w:tc>
        <w:tc>
          <w:tcPr>
            <w:tcW w:w="3828" w:type="dxa"/>
            <w:vAlign w:val="center"/>
          </w:tcPr>
          <w:p w14:paraId="13DB715F" w14:textId="77777777" w:rsidR="00AB6315" w:rsidRPr="00AD201E" w:rsidRDefault="00AB6315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Муниципальный</w:t>
            </w:r>
          </w:p>
          <w:p w14:paraId="0FEA705B" w14:textId="649911E4" w:rsidR="00AB6315" w:rsidRPr="008C13F7" w:rsidRDefault="00AB6315" w:rsidP="007D21BF">
            <w:pPr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2FE51872" w14:textId="76C504E8" w:rsidR="00AB6315" w:rsidRPr="00034D80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92" w:type="dxa"/>
          </w:tcPr>
          <w:p w14:paraId="02E78889" w14:textId="7F5A22C0" w:rsidR="00AB6315" w:rsidRPr="00034D80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участника</w:t>
            </w:r>
          </w:p>
        </w:tc>
      </w:tr>
      <w:tr w:rsidR="00AB6315" w14:paraId="34DFEADA" w14:textId="77777777" w:rsidTr="00AE36C4">
        <w:tc>
          <w:tcPr>
            <w:tcW w:w="2943" w:type="dxa"/>
            <w:vAlign w:val="center"/>
          </w:tcPr>
          <w:p w14:paraId="7D2E132E" w14:textId="5F504380" w:rsidR="00AB6315" w:rsidRPr="008C13F7" w:rsidRDefault="00AB6315" w:rsidP="00034D80">
            <w:pPr>
              <w:ind w:firstLine="360"/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Городской конкурс творческого мастерства педагогических работников муниципальной системы города Ярославля «Мастер Ас»</w:t>
            </w:r>
          </w:p>
        </w:tc>
        <w:tc>
          <w:tcPr>
            <w:tcW w:w="3828" w:type="dxa"/>
            <w:vAlign w:val="center"/>
          </w:tcPr>
          <w:p w14:paraId="253A6004" w14:textId="77777777" w:rsidR="00AB6315" w:rsidRPr="00AD201E" w:rsidRDefault="00AB6315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Муниципальный</w:t>
            </w:r>
          </w:p>
          <w:p w14:paraId="6BA2C9AA" w14:textId="4B823D1D" w:rsidR="00AB6315" w:rsidRPr="008C13F7" w:rsidRDefault="00AB6315" w:rsidP="007D21BF">
            <w:pPr>
              <w:jc w:val="center"/>
              <w:rPr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5F1F65A2" w14:textId="5F1BA4FB" w:rsidR="00AB6315" w:rsidRPr="00034D80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14:paraId="797E3303" w14:textId="77777777" w:rsidR="00884904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участник,</w:t>
            </w:r>
          </w:p>
          <w:p w14:paraId="528AE0D3" w14:textId="7977E60F" w:rsidR="00AB6315" w:rsidRPr="00034D80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победитель</w:t>
            </w:r>
          </w:p>
        </w:tc>
      </w:tr>
      <w:tr w:rsidR="00AB6315" w14:paraId="3E2AF2F2" w14:textId="77777777" w:rsidTr="00AE36C4">
        <w:tc>
          <w:tcPr>
            <w:tcW w:w="2943" w:type="dxa"/>
            <w:vAlign w:val="center"/>
          </w:tcPr>
          <w:p w14:paraId="6BEAC934" w14:textId="10B6FEB1" w:rsidR="00AB6315" w:rsidRPr="00AD201E" w:rsidRDefault="00AB6315" w:rsidP="00034D8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 xml:space="preserve">Городской конкурс творческих работ </w:t>
            </w:r>
            <w:r w:rsidRPr="00AD201E">
              <w:rPr>
                <w:color w:val="000000"/>
                <w:sz w:val="24"/>
                <w:szCs w:val="24"/>
              </w:rPr>
              <w:lastRenderedPageBreak/>
              <w:t>«Новогодний калейдоскоп»</w:t>
            </w:r>
          </w:p>
        </w:tc>
        <w:tc>
          <w:tcPr>
            <w:tcW w:w="3828" w:type="dxa"/>
            <w:vAlign w:val="center"/>
          </w:tcPr>
          <w:p w14:paraId="5755786F" w14:textId="77777777" w:rsidR="00AB6315" w:rsidRPr="00AD201E" w:rsidRDefault="00AB6315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lastRenderedPageBreak/>
              <w:t>Муниципальный</w:t>
            </w:r>
          </w:p>
          <w:p w14:paraId="454A5745" w14:textId="77777777" w:rsidR="00AB6315" w:rsidRDefault="00AB6315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 xml:space="preserve">(Департамент образования мэрии </w:t>
            </w:r>
            <w:r w:rsidRPr="00AD201E">
              <w:rPr>
                <w:color w:val="000000"/>
                <w:sz w:val="24"/>
                <w:szCs w:val="24"/>
              </w:rPr>
              <w:lastRenderedPageBreak/>
              <w:t>г. Ярославля)</w:t>
            </w:r>
          </w:p>
          <w:p w14:paraId="2935CCB9" w14:textId="04FA13A5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BA037" w14:textId="34AD6A15" w:rsidR="00AB6315" w:rsidRPr="00034D80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092" w:type="dxa"/>
          </w:tcPr>
          <w:p w14:paraId="433E0AA3" w14:textId="7BCB6764" w:rsidR="00AB6315" w:rsidRPr="00034D80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участника</w:t>
            </w:r>
          </w:p>
        </w:tc>
      </w:tr>
      <w:tr w:rsidR="00884904" w14:paraId="263DCA92" w14:textId="77777777" w:rsidTr="00AE36C4">
        <w:tc>
          <w:tcPr>
            <w:tcW w:w="2943" w:type="dxa"/>
            <w:vAlign w:val="center"/>
          </w:tcPr>
          <w:p w14:paraId="34926017" w14:textId="460CF159" w:rsidR="00884904" w:rsidRPr="00AD201E" w:rsidRDefault="00884904" w:rsidP="00034D8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lastRenderedPageBreak/>
              <w:t xml:space="preserve">Городской конкурс </w:t>
            </w:r>
            <w:proofErr w:type="spellStart"/>
            <w:r w:rsidRPr="00AD201E">
              <w:rPr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AD201E">
              <w:rPr>
                <w:color w:val="000000"/>
                <w:sz w:val="24"/>
                <w:szCs w:val="24"/>
              </w:rPr>
              <w:t xml:space="preserve"> практик</w:t>
            </w:r>
          </w:p>
        </w:tc>
        <w:tc>
          <w:tcPr>
            <w:tcW w:w="3828" w:type="dxa"/>
            <w:vAlign w:val="center"/>
          </w:tcPr>
          <w:p w14:paraId="7993AFD5" w14:textId="77777777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Муниципальный</w:t>
            </w:r>
          </w:p>
          <w:p w14:paraId="31CD69AD" w14:textId="77777777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  <w:p w14:paraId="6E7D211A" w14:textId="305BEFE2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МОУ «ГЦРО»</w:t>
            </w:r>
          </w:p>
        </w:tc>
        <w:tc>
          <w:tcPr>
            <w:tcW w:w="1559" w:type="dxa"/>
          </w:tcPr>
          <w:p w14:paraId="516BDEFA" w14:textId="383D1735" w:rsidR="00884904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14:paraId="3255F251" w14:textId="1AB0268C" w:rsidR="00884904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участника</w:t>
            </w:r>
          </w:p>
        </w:tc>
      </w:tr>
      <w:tr w:rsidR="00884904" w14:paraId="5EF87460" w14:textId="77777777" w:rsidTr="00AE36C4">
        <w:tc>
          <w:tcPr>
            <w:tcW w:w="2943" w:type="dxa"/>
            <w:vAlign w:val="center"/>
          </w:tcPr>
          <w:p w14:paraId="7C7A2B3B" w14:textId="520E895E" w:rsidR="00884904" w:rsidRPr="00AD201E" w:rsidRDefault="00884904" w:rsidP="00034D8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Областной творческий конкурс «Парад Новогодних идей»</w:t>
            </w:r>
          </w:p>
        </w:tc>
        <w:tc>
          <w:tcPr>
            <w:tcW w:w="3828" w:type="dxa"/>
            <w:vAlign w:val="center"/>
          </w:tcPr>
          <w:p w14:paraId="12B8B3F1" w14:textId="77777777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Региональный</w:t>
            </w:r>
          </w:p>
          <w:p w14:paraId="52DBE164" w14:textId="77777777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  <w:p w14:paraId="5862A60C" w14:textId="77777777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ГОАУ ДО ЯО ЦДЮТТ</w:t>
            </w:r>
          </w:p>
          <w:p w14:paraId="75D95EE1" w14:textId="5B8909B4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2F19E5E2" w14:textId="003EFC61" w:rsidR="00884904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092" w:type="dxa"/>
          </w:tcPr>
          <w:p w14:paraId="59B95FA8" w14:textId="77777777" w:rsidR="00884904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участников,</w:t>
            </w:r>
            <w:r w:rsidR="009760FD">
              <w:rPr>
                <w:sz w:val="24"/>
                <w:szCs w:val="24"/>
              </w:rPr>
              <w:t>2 место – 1 воспитанник,</w:t>
            </w:r>
          </w:p>
          <w:p w14:paraId="0F94EA98" w14:textId="2E3E602F" w:rsidR="009760FD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2 воспитанника</w:t>
            </w:r>
          </w:p>
        </w:tc>
      </w:tr>
      <w:tr w:rsidR="00884904" w14:paraId="235CA404" w14:textId="77777777" w:rsidTr="00AE36C4">
        <w:tc>
          <w:tcPr>
            <w:tcW w:w="2943" w:type="dxa"/>
            <w:vAlign w:val="center"/>
          </w:tcPr>
          <w:p w14:paraId="63DE08D3" w14:textId="33461515" w:rsidR="00884904" w:rsidRPr="00AD201E" w:rsidRDefault="00884904" w:rsidP="00034D8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«V открытый конкурс поделок «Новогодний лес чудес – 2023»</w:t>
            </w:r>
          </w:p>
        </w:tc>
        <w:tc>
          <w:tcPr>
            <w:tcW w:w="3828" w:type="dxa"/>
            <w:vAlign w:val="center"/>
          </w:tcPr>
          <w:p w14:paraId="58057A57" w14:textId="22A3A68A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D201E">
              <w:rPr>
                <w:color w:val="000000"/>
                <w:sz w:val="24"/>
                <w:szCs w:val="24"/>
              </w:rPr>
              <w:t>Региональный (МАУ г. Ярославля Дворец Культуры им. А.М. Добрынина</w:t>
            </w:r>
            <w:proofErr w:type="gramEnd"/>
          </w:p>
        </w:tc>
        <w:tc>
          <w:tcPr>
            <w:tcW w:w="1559" w:type="dxa"/>
          </w:tcPr>
          <w:p w14:paraId="653346D3" w14:textId="6D922853" w:rsidR="00884904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</w:tcPr>
          <w:p w14:paraId="3F5A42D0" w14:textId="77777777" w:rsidR="00884904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участник,</w:t>
            </w:r>
          </w:p>
          <w:p w14:paraId="7B310A14" w14:textId="233C0038" w:rsidR="009760FD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1 воспитанник</w:t>
            </w:r>
          </w:p>
        </w:tc>
      </w:tr>
      <w:tr w:rsidR="00884904" w14:paraId="5E8D66CA" w14:textId="77777777" w:rsidTr="00AE36C4">
        <w:tc>
          <w:tcPr>
            <w:tcW w:w="2943" w:type="dxa"/>
            <w:vAlign w:val="center"/>
          </w:tcPr>
          <w:p w14:paraId="46BCC15C" w14:textId="7B38C2C9" w:rsidR="00884904" w:rsidRPr="00AD201E" w:rsidRDefault="00884904" w:rsidP="00034D8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3828" w:type="dxa"/>
            <w:vAlign w:val="center"/>
          </w:tcPr>
          <w:p w14:paraId="4B95A43C" w14:textId="77777777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Муниципальный</w:t>
            </w:r>
          </w:p>
          <w:p w14:paraId="5252D2B1" w14:textId="46CA7E5E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4E69BC32" w14:textId="16E7F3D9" w:rsidR="00884904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</w:tcPr>
          <w:p w14:paraId="4965B995" w14:textId="00715574" w:rsidR="00884904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участника</w:t>
            </w:r>
          </w:p>
        </w:tc>
      </w:tr>
      <w:tr w:rsidR="00884904" w14:paraId="4BD709AB" w14:textId="77777777" w:rsidTr="00AE36C4">
        <w:tc>
          <w:tcPr>
            <w:tcW w:w="2943" w:type="dxa"/>
            <w:vAlign w:val="center"/>
          </w:tcPr>
          <w:p w14:paraId="2C38B241" w14:textId="615EBD8E" w:rsidR="00884904" w:rsidRPr="00AD201E" w:rsidRDefault="00884904" w:rsidP="00034D8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AD201E">
              <w:rPr>
                <w:color w:val="000000"/>
                <w:sz w:val="24"/>
                <w:szCs w:val="24"/>
              </w:rPr>
              <w:t>ЯпЁлка</w:t>
            </w:r>
            <w:proofErr w:type="spellEnd"/>
            <w:r w:rsidRPr="00AD201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8" w:type="dxa"/>
            <w:vAlign w:val="center"/>
          </w:tcPr>
          <w:p w14:paraId="0A9ACF86" w14:textId="77777777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Муниципальный</w:t>
            </w:r>
          </w:p>
          <w:p w14:paraId="161B2668" w14:textId="70180079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</w:tc>
        <w:tc>
          <w:tcPr>
            <w:tcW w:w="1559" w:type="dxa"/>
          </w:tcPr>
          <w:p w14:paraId="2A9D1F80" w14:textId="44A90530" w:rsidR="00884904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</w:tcPr>
          <w:p w14:paraId="68CE426C" w14:textId="2338EDD0" w:rsidR="00884904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участников</w:t>
            </w:r>
          </w:p>
        </w:tc>
      </w:tr>
      <w:tr w:rsidR="00884904" w14:paraId="4423BFF4" w14:textId="77777777" w:rsidTr="00AE36C4">
        <w:tc>
          <w:tcPr>
            <w:tcW w:w="2943" w:type="dxa"/>
            <w:vAlign w:val="center"/>
          </w:tcPr>
          <w:p w14:paraId="0373E01E" w14:textId="63D71605" w:rsidR="00884904" w:rsidRPr="00AD201E" w:rsidRDefault="00884904" w:rsidP="00034D8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Международный детский конкурс </w:t>
            </w:r>
            <w:r w:rsidRPr="00AD201E">
              <w:rPr>
                <w:b/>
                <w:bCs/>
                <w:color w:val="000000"/>
                <w:sz w:val="24"/>
                <w:szCs w:val="24"/>
              </w:rPr>
              <w:t>"Мечтай! Исследуй! Размышляй!"</w:t>
            </w:r>
            <w:r w:rsidRPr="00AD201E">
              <w:rPr>
                <w:color w:val="000000"/>
                <w:sz w:val="24"/>
                <w:szCs w:val="24"/>
              </w:rPr>
              <w:t> (МИР).</w:t>
            </w:r>
          </w:p>
        </w:tc>
        <w:tc>
          <w:tcPr>
            <w:tcW w:w="3828" w:type="dxa"/>
            <w:vAlign w:val="center"/>
          </w:tcPr>
          <w:p w14:paraId="0F6989B0" w14:textId="4D74A597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14:paraId="5ED3CD8C" w14:textId="77777777" w:rsidR="00884904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277F3A4F" w14:textId="77777777" w:rsidR="00884904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участников</w:t>
            </w:r>
          </w:p>
          <w:p w14:paraId="26960A5C" w14:textId="77777777" w:rsidR="009760FD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6 воспитанников;</w:t>
            </w:r>
          </w:p>
          <w:p w14:paraId="7E815EEE" w14:textId="78794F03" w:rsidR="009760FD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5 воспитанников</w:t>
            </w:r>
          </w:p>
        </w:tc>
      </w:tr>
      <w:tr w:rsidR="00884904" w14:paraId="19D0482E" w14:textId="77777777" w:rsidTr="00AE36C4">
        <w:tc>
          <w:tcPr>
            <w:tcW w:w="2943" w:type="dxa"/>
            <w:vAlign w:val="center"/>
          </w:tcPr>
          <w:p w14:paraId="24616CCF" w14:textId="0F0181A7" w:rsidR="00884904" w:rsidRPr="00AD201E" w:rsidRDefault="00884904" w:rsidP="00034D8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Междунар</w:t>
            </w:r>
            <w:r>
              <w:rPr>
                <w:color w:val="000000"/>
                <w:sz w:val="24"/>
                <w:szCs w:val="24"/>
              </w:rPr>
              <w:t>одный игровой конкурс «Человек и</w:t>
            </w:r>
            <w:r w:rsidRPr="00AD201E">
              <w:rPr>
                <w:color w:val="000000"/>
                <w:sz w:val="24"/>
                <w:szCs w:val="24"/>
              </w:rPr>
              <w:t xml:space="preserve"> Природа»</w:t>
            </w:r>
          </w:p>
        </w:tc>
        <w:tc>
          <w:tcPr>
            <w:tcW w:w="3828" w:type="dxa"/>
            <w:vAlign w:val="center"/>
          </w:tcPr>
          <w:p w14:paraId="4897FF77" w14:textId="47D79771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14:paraId="0A304FE6" w14:textId="77777777" w:rsidR="00884904" w:rsidRDefault="00884904" w:rsidP="00034D80">
            <w:pPr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60D916B5" w14:textId="77777777" w:rsidR="00884904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участников</w:t>
            </w:r>
          </w:p>
          <w:p w14:paraId="215AD360" w14:textId="30F40876" w:rsidR="009760FD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11 воспитанников</w:t>
            </w:r>
          </w:p>
          <w:p w14:paraId="3F16D4C8" w14:textId="1CF554FC" w:rsidR="009760FD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 1 воспитанник</w:t>
            </w:r>
          </w:p>
          <w:p w14:paraId="7A75F1F5" w14:textId="59B6DEF0" w:rsidR="009760FD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4 воспитанника</w:t>
            </w:r>
          </w:p>
        </w:tc>
      </w:tr>
      <w:tr w:rsidR="00884904" w14:paraId="4523F9B4" w14:textId="77777777" w:rsidTr="00AE36C4">
        <w:tc>
          <w:tcPr>
            <w:tcW w:w="2943" w:type="dxa"/>
            <w:vAlign w:val="center"/>
          </w:tcPr>
          <w:p w14:paraId="34D9B799" w14:textId="69EDE4F4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Ежегодная городская</w:t>
            </w:r>
          </w:p>
          <w:p w14:paraId="1F65317D" w14:textId="77777777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D201E">
              <w:rPr>
                <w:color w:val="000000"/>
                <w:sz w:val="24"/>
                <w:szCs w:val="24"/>
              </w:rPr>
              <w:t>природоохранная</w:t>
            </w:r>
            <w:proofErr w:type="gramEnd"/>
            <w:r w:rsidRPr="00AD201E">
              <w:rPr>
                <w:color w:val="000000"/>
                <w:sz w:val="24"/>
                <w:szCs w:val="24"/>
              </w:rPr>
              <w:t> конкурс-акция</w:t>
            </w:r>
          </w:p>
          <w:p w14:paraId="08285823" w14:textId="77777777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«Берегите птиц!»</w:t>
            </w:r>
          </w:p>
          <w:p w14:paraId="5DBDC5A9" w14:textId="0EC9F462" w:rsidR="00884904" w:rsidRPr="00AD201E" w:rsidRDefault="00884904" w:rsidP="00034D8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vAlign w:val="center"/>
          </w:tcPr>
          <w:p w14:paraId="74B119E2" w14:textId="77777777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Региональный</w:t>
            </w:r>
          </w:p>
          <w:p w14:paraId="493ADB7A" w14:textId="77777777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(Департамент образования мэрии г. Ярославля)</w:t>
            </w:r>
          </w:p>
          <w:p w14:paraId="7202B235" w14:textId="77777777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 xml:space="preserve">МОУ </w:t>
            </w:r>
            <w:proofErr w:type="gramStart"/>
            <w:r w:rsidRPr="00AD201E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AD201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201E">
              <w:rPr>
                <w:color w:val="000000"/>
                <w:sz w:val="24"/>
                <w:szCs w:val="24"/>
              </w:rPr>
              <w:t>Ярославский</w:t>
            </w:r>
            <w:proofErr w:type="gramEnd"/>
            <w:r w:rsidRPr="00AD201E">
              <w:rPr>
                <w:color w:val="000000"/>
                <w:sz w:val="24"/>
                <w:szCs w:val="24"/>
              </w:rPr>
              <w:t xml:space="preserve"> юношеский центр «Радуга»</w:t>
            </w:r>
          </w:p>
          <w:p w14:paraId="5454CC9E" w14:textId="6C7B81C1" w:rsidR="00884904" w:rsidRPr="00AD201E" w:rsidRDefault="00884904" w:rsidP="00AE36C4">
            <w:pPr>
              <w:jc w:val="center"/>
              <w:rPr>
                <w:color w:val="000000"/>
                <w:sz w:val="24"/>
                <w:szCs w:val="24"/>
              </w:rPr>
            </w:pPr>
            <w:r w:rsidRPr="00AD20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543ABCA3" w14:textId="436FE399" w:rsidR="00884904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14:paraId="6C63A0FD" w14:textId="367B3D86" w:rsidR="00884904" w:rsidRDefault="009760FD" w:rsidP="00034D8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участника</w:t>
            </w:r>
          </w:p>
        </w:tc>
      </w:tr>
    </w:tbl>
    <w:p w14:paraId="139D2A33" w14:textId="77777777" w:rsidR="00A21B8D" w:rsidRDefault="00A21B8D" w:rsidP="00034D80">
      <w:pPr>
        <w:pStyle w:val="ae"/>
        <w:spacing w:before="0" w:beforeAutospacing="0" w:after="0" w:afterAutospacing="0" w:line="276" w:lineRule="auto"/>
        <w:jc w:val="center"/>
      </w:pPr>
    </w:p>
    <w:p w14:paraId="1AB8DDBA" w14:textId="57688B95" w:rsidR="00662F4B" w:rsidRPr="0014205D" w:rsidRDefault="00662F4B" w:rsidP="0014205D">
      <w:pPr>
        <w:pStyle w:val="a3"/>
        <w:numPr>
          <w:ilvl w:val="0"/>
          <w:numId w:val="1"/>
        </w:num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62F4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Кадровый потенциал</w:t>
      </w:r>
      <w:r w:rsidR="0014205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</w:p>
    <w:p w14:paraId="7EF2FE90" w14:textId="0322EDDC" w:rsidR="00662F4B" w:rsidRPr="00662F4B" w:rsidRDefault="00662F4B" w:rsidP="00662F4B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Кадрами ДОУ обеспечено полностью.</w:t>
      </w:r>
      <w:r w:rsidR="00246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педагогов – </w:t>
      </w:r>
      <w:r w:rsidR="00154C62">
        <w:rPr>
          <w:rFonts w:ascii="Times New Roman" w:eastAsia="Times New Roman" w:hAnsi="Times New Roman" w:cs="Times New Roman"/>
          <w:sz w:val="28"/>
          <w:szCs w:val="24"/>
          <w:lang w:eastAsia="ru-RU"/>
        </w:rPr>
        <w:t>37</w:t>
      </w: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14:paraId="4B1CC9E1" w14:textId="4A18E5FB" w:rsidR="00662F4B" w:rsidRPr="00662F4B" w:rsidRDefault="00662F4B" w:rsidP="00662F4B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них: 2</w:t>
      </w:r>
      <w:r w:rsidR="00154C62">
        <w:rPr>
          <w:rFonts w:ascii="Times New Roman" w:eastAsia="Times New Roman" w:hAnsi="Times New Roman" w:cs="Times New Roman"/>
          <w:sz w:val="28"/>
          <w:szCs w:val="24"/>
          <w:lang w:eastAsia="ru-RU"/>
        </w:rPr>
        <w:t>0 воспитателей</w:t>
      </w: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>, 1</w:t>
      </w:r>
      <w:r w:rsidR="00B1396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специалистов.</w:t>
      </w:r>
    </w:p>
    <w:p w14:paraId="2A79A869" w14:textId="380C5ED0" w:rsidR="00662F4B" w:rsidRPr="00662F4B" w:rsidRDefault="00662F4B" w:rsidP="00662F4B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</w:t>
      </w:r>
      <w:r w:rsidR="00246894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МДОУ - 1</w:t>
      </w:r>
    </w:p>
    <w:p w14:paraId="183E9EA9" w14:textId="77777777" w:rsidR="00662F4B" w:rsidRPr="00662F4B" w:rsidRDefault="00662F4B" w:rsidP="00662F4B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Старший воспитатель – 1</w:t>
      </w:r>
    </w:p>
    <w:p w14:paraId="35597D0E" w14:textId="77777777" w:rsidR="00662F4B" w:rsidRPr="00662F4B" w:rsidRDefault="00662F4B" w:rsidP="00662F4B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Учитель-логопед - </w:t>
      </w:r>
      <w:r w:rsidR="00B1396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14:paraId="451F5CC0" w14:textId="77777777" w:rsidR="00662F4B" w:rsidRPr="00662F4B" w:rsidRDefault="00662F4B" w:rsidP="00662F4B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Учитель-дефектолог – </w:t>
      </w:r>
      <w:r w:rsidR="00B1396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5F360358" w14:textId="77777777" w:rsidR="00662F4B" w:rsidRPr="00662F4B" w:rsidRDefault="00662F4B" w:rsidP="00662F4B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Музыкальный руководитель – 2</w:t>
      </w:r>
    </w:p>
    <w:p w14:paraId="362B3FC1" w14:textId="77777777" w:rsidR="00662F4B" w:rsidRPr="00662F4B" w:rsidRDefault="00662F4B" w:rsidP="00662F4B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Педагог-психолог – </w:t>
      </w:r>
      <w:r w:rsidR="00BD609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14:paraId="21F3F73F" w14:textId="5DDAD653" w:rsidR="00662F4B" w:rsidRDefault="00662F4B" w:rsidP="00662F4B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Инструктор по физкультуре – 2</w:t>
      </w:r>
    </w:p>
    <w:p w14:paraId="4E98D417" w14:textId="12294BFB" w:rsidR="00662F4B" w:rsidRDefault="00662F4B" w:rsidP="00662F4B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Аттестационный уровень педагогов постоянно растет:</w:t>
      </w:r>
      <w:r w:rsidR="00246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62F4B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аттестации педагогов взаимосвязан с их профессиональным ростом, мотивацией деятельности, повышением мастерства.</w:t>
      </w:r>
    </w:p>
    <w:p w14:paraId="153CE3CE" w14:textId="77777777" w:rsidR="00AE36C4" w:rsidRDefault="00AE36C4" w:rsidP="00662F4B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FC084D" w14:textId="07F28290" w:rsidR="00AE36C4" w:rsidRDefault="00AE36C4" w:rsidP="00662F4B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8788FA" wp14:editId="3EC48C08">
            <wp:extent cx="6191250" cy="33432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DF3618" w14:textId="77777777" w:rsidR="00C7156D" w:rsidRDefault="00C7156D" w:rsidP="00E8276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A9DEAE0" w14:textId="36C01AD6" w:rsidR="000441C5" w:rsidRDefault="000441C5" w:rsidP="00E827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1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Педагоги </w:t>
      </w:r>
      <w:proofErr w:type="gramStart"/>
      <w:r w:rsidRPr="00C71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детского</w:t>
      </w:r>
      <w:proofErr w:type="gramEnd"/>
      <w:r w:rsidRPr="00C71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сад представляли опыт своей работы на различных городских и областных мероприятиях:</w:t>
      </w:r>
    </w:p>
    <w:p w14:paraId="432B0CA9" w14:textId="77777777" w:rsidR="00C7156D" w:rsidRPr="00C7156D" w:rsidRDefault="00C7156D" w:rsidP="00E827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8B354AB" w14:textId="3DD17A64" w:rsidR="00E82765" w:rsidRPr="007859F8" w:rsidRDefault="00FB6DD5" w:rsidP="007859F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Методическое объединение учителей-логопедов 2Формирование связной речи у детей дошкольного возраста посредством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проблемной ситуации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октябрь 2023 г.;</w:t>
      </w:r>
    </w:p>
    <w:p w14:paraId="31DD9BD8" w14:textId="390EB448" w:rsidR="000441C5" w:rsidRDefault="00FB6DD5" w:rsidP="00E82765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Методическое объединение инструкторов по физической культуре Заволжского района города Ярославля «Взаимодействие воспитателей и специалистов в области формирования основ гражданственности и патриотизма в ДОУ (в соответствии  ФОП, ФАОП)», октябрь, 2023 г.</w:t>
      </w:r>
      <w:r w:rsidR="006D7F7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F1BF38F" w14:textId="219FF399" w:rsidR="006D7F7D" w:rsidRDefault="006D7F7D" w:rsidP="00E82765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Семинар-практикум «Применение ИКТ в образовательном пространстве дошкольной организации» в рамках работы МРЦ «Педагог для всех»</w:t>
      </w:r>
      <w:r w:rsidR="00F90F61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выступления педагогов по темам: «Создание игр-</w:t>
      </w:r>
      <w:proofErr w:type="spellStart"/>
      <w:r w:rsidR="00F90F61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ходилок</w:t>
      </w:r>
      <w:proofErr w:type="spellEnd"/>
      <w:r w:rsidR="00F90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образовательных </w:t>
      </w:r>
      <w:proofErr w:type="spellStart"/>
      <w:r w:rsidR="00F90F6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целяхДОУ</w:t>
      </w:r>
      <w:proofErr w:type="spellEnd"/>
      <w:r w:rsidR="00F90F61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«Познавательное развитие детей с использованием интерактивной игры», ноябрь, 2023 г</w:t>
      </w:r>
      <w:proofErr w:type="gramStart"/>
      <w:r w:rsidR="00F90F61">
        <w:rPr>
          <w:rFonts w:ascii="Times New Roman" w:eastAsia="Times New Roman" w:hAnsi="Times New Roman" w:cs="Times New Roman"/>
          <w:sz w:val="28"/>
          <w:szCs w:val="24"/>
          <w:lang w:eastAsia="ru-RU"/>
        </w:rPr>
        <w:t>.,;</w:t>
      </w:r>
      <w:proofErr w:type="gramEnd"/>
    </w:p>
    <w:p w14:paraId="02872C75" w14:textId="1D77FC6F" w:rsidR="000441C5" w:rsidRPr="000441C5" w:rsidRDefault="006D7F7D" w:rsidP="00E82765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Семинар – практикум «Формирование основ патриотического воспитания у детей с ОВЗ посредством создания интерактивной книги» в рамках МРЦ «Педагог для всех», методического объединения «Школа молодого педагога», декабрь, 2023 г.;</w:t>
      </w:r>
    </w:p>
    <w:p w14:paraId="75EE486B" w14:textId="186FC616" w:rsidR="000441C5" w:rsidRPr="000441C5" w:rsidRDefault="00B2029C" w:rsidP="00E82765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Мастер-класс «Использование системы альтернативной  коммуникации с помощью карточек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PEKS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работе с детьми с ОВЗ» в рамках методического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объединения  «Педагогические технологии в работе с детьми, в том числе с ОВЗ», в рамках МРЦ «Педагог для всех», декабрь, 2023 г.;</w:t>
      </w:r>
    </w:p>
    <w:p w14:paraId="7B176F4C" w14:textId="2697C6EA" w:rsidR="00E82765" w:rsidRDefault="00C36306" w:rsidP="00E82765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Семинар-практикум «Применение ИКТ в работе воспитателя ДОО при реализации образовательной деятельности «Художественно-эстетическое развитие» в рамках МРЦ «Педагог для всех», выступление педагога по теме «Математические раскраски как средство развития творческого и познавательного мышления», декабрь, 2023 г.;</w:t>
      </w:r>
    </w:p>
    <w:p w14:paraId="53D895BC" w14:textId="63EF3F05" w:rsidR="000441C5" w:rsidRDefault="00C36306" w:rsidP="00E82765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25374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редставление опыта работы муниципальной инновационной площадки "Сетевой проект «Вместе ради детей»» в форме педагогической гостиной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253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Вместе ради детей – и в доме станет светлей» в рамках работы </w:t>
      </w:r>
      <w:r w:rsidR="0025374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IX</w:t>
      </w:r>
      <w:r w:rsidR="00253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презентационной площадки «Инновационное образовательное пространство муниципальной системы образования города Ярославля»,</w:t>
      </w:r>
      <w:r w:rsidR="00937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ноябрь, 2023 г.;</w:t>
      </w:r>
    </w:p>
    <w:p w14:paraId="1B6C516C" w14:textId="2170B6AA" w:rsidR="00E82765" w:rsidRPr="000441C5" w:rsidRDefault="00E82765" w:rsidP="00E82765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4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ZOOM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44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опята работы</w:t>
      </w:r>
      <w:r w:rsidRPr="00044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44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proofErr w:type="gramStart"/>
      <w:r w:rsidRPr="000441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простого</w:t>
      </w:r>
      <w:proofErr w:type="gramEnd"/>
      <w:r w:rsidRPr="00044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сложному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Развивающие игры в работе современного педагога». 29.10.20г</w:t>
      </w:r>
    </w:p>
    <w:p w14:paraId="21CE43BA" w14:textId="21D9AEFA" w:rsidR="000E7055" w:rsidRPr="000E7055" w:rsidRDefault="000E7055" w:rsidP="000E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25EF7" w14:textId="1E66DBB3" w:rsidR="007859F8" w:rsidRDefault="007859F8" w:rsidP="000441C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261468" w14:textId="1A382924" w:rsidR="007859F8" w:rsidRDefault="007859F8" w:rsidP="003615A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 детского сада творческие и креативные. Они активные участники, призёры и победители различных конкурсов:</w:t>
      </w:r>
    </w:p>
    <w:p w14:paraId="76200A78" w14:textId="5AFAA0F6" w:rsidR="00D3588B" w:rsidRPr="00D3588B" w:rsidRDefault="00D3588B" w:rsidP="00D3588B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 достижением можно считать результативное участие инструктора по физической культуре  в XIV Всероссийском профессиональном</w:t>
      </w:r>
      <w:r w:rsidRPr="00D358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358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«Воспитатель года России – 2023»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попадание в 15 лучших педагогов страны, </w:t>
      </w:r>
      <w:r w:rsidRPr="00D3588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победа</w:t>
      </w:r>
      <w:r w:rsidRPr="00D358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номинации «Развитие»</w:t>
      </w:r>
      <w:r w:rsidRPr="00D3588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1BE71C6" w14:textId="463E92C8" w:rsidR="00DB1A0F" w:rsidRDefault="00DB1A0F" w:rsidP="00D3588B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59F8" w:rsidRPr="00DB1A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ворческий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городской </w:t>
      </w:r>
      <w:r w:rsidR="007859F8" w:rsidRPr="00DB1A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859F8" w:rsidRPr="00DB1A0F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Весёлая Масленица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859F8" w:rsidRPr="00DB1A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победители</w:t>
      </w:r>
      <w:r w:rsidR="007859F8" w:rsidRPr="00DB1A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 место.</w:t>
      </w:r>
    </w:p>
    <w:p w14:paraId="26C909BD" w14:textId="5E80D45F" w:rsidR="00DB1A0F" w:rsidRDefault="00DB1A0F" w:rsidP="00DB1A0F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7859F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ородской дистанционный фестиваль-конкурс творческого мастерства педагогических работников муниципальных и образовательных учреждений г.</w:t>
      </w:r>
      <w:r w:rsidR="00D358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59F8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Ярославля "Мастер-АС"</w:t>
      </w:r>
      <w:r w:rsidR="00D3588B">
        <w:rPr>
          <w:rFonts w:ascii="Times New Roman" w:eastAsia="Times New Roman" w:hAnsi="Times New Roman" w:cs="Times New Roman"/>
          <w:sz w:val="28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обедители - </w:t>
      </w:r>
      <w:r w:rsidR="00D358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859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место</w:t>
      </w:r>
      <w:r w:rsidR="00D3588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987704E" w14:textId="77777777" w:rsidR="00DB1A0F" w:rsidRDefault="00DB1A0F" w:rsidP="00DB1A0F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B1A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работы с </w:t>
      </w:r>
      <w:proofErr w:type="gramStart"/>
      <w:r w:rsidRPr="00DB1A0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</w:t>
      </w:r>
      <w:proofErr w:type="gramEnd"/>
      <w:r w:rsidRPr="00DB1A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ОВЗ. Проектирование адаптированной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DB1A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Диплом победителя 2 степени всероссийского тестирования 08.12 2020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14:paraId="7EABFAFF" w14:textId="7C9149BB" w:rsidR="00DB1A0F" w:rsidRDefault="00DB1A0F" w:rsidP="00EE616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C67F38" w14:textId="6388330D" w:rsidR="00EE616A" w:rsidRPr="00AF0D32" w:rsidRDefault="008C2715" w:rsidP="008C2715">
      <w:pPr>
        <w:spacing w:after="0"/>
        <w:ind w:firstLine="34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F0D3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 целью повышения квалификации, педагоги регулярно (раз в 3 года) проходят курсы повышения квалификации: </w:t>
      </w:r>
    </w:p>
    <w:p w14:paraId="7B1B5BA7" w14:textId="6C551559" w:rsidR="008C2715" w:rsidRDefault="008C2715" w:rsidP="008C2715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</w:t>
      </w:r>
      <w:proofErr w:type="spellStart"/>
      <w:r w:rsidRPr="008C2715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здоровьесохраняющей</w:t>
      </w:r>
      <w:proofErr w:type="spellEnd"/>
      <w:r w:rsidRPr="008C2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 работы ДОО в современных условиях, 72 часа,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педагога. </w:t>
      </w:r>
    </w:p>
    <w:p w14:paraId="56850E26" w14:textId="5DE4355C" w:rsidR="008C2715" w:rsidRDefault="008C2715" w:rsidP="008C2715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715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Коррекционно-педагогическое сопровождение детей с расстройством аутистического спектра (РАС) 72 часа.</w:t>
      </w:r>
      <w:r w:rsidR="00AF0D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7 педагогов</w:t>
      </w:r>
    </w:p>
    <w:p w14:paraId="5783DB36" w14:textId="5488FDFB" w:rsidR="00AF0D32" w:rsidRDefault="00AF0D32" w:rsidP="008C2715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Дошкольная образовательная организация и семья: от взаимодействия к партнерству. 56 ч. 3 педагога</w:t>
      </w:r>
    </w:p>
    <w:p w14:paraId="6F451778" w14:textId="260DBC71" w:rsidR="008C2715" w:rsidRDefault="008C2715" w:rsidP="008C2715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71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C2715">
        <w:rPr>
          <w:rFonts w:ascii="Times New Roman" w:eastAsia="Times New Roman" w:hAnsi="Times New Roman" w:cs="Times New Roman"/>
          <w:sz w:val="28"/>
          <w:szCs w:val="24"/>
          <w:lang w:eastAsia="ru-RU"/>
        </w:rPr>
        <w:t>72 часа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3 педагога</w:t>
      </w:r>
    </w:p>
    <w:p w14:paraId="7802FC76" w14:textId="3EC39F18" w:rsidR="008C2715" w:rsidRDefault="008C2715" w:rsidP="008C2715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71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Развитие профессиональной компетенции педагогов групп раннего возраста ДОО в соответствии с требованиями ФГОС ДО</w:t>
      </w:r>
      <w:r w:rsidR="00AF0D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2715">
        <w:rPr>
          <w:rFonts w:ascii="Times New Roman" w:eastAsia="Times New Roman" w:hAnsi="Times New Roman" w:cs="Times New Roman"/>
          <w:sz w:val="28"/>
          <w:szCs w:val="24"/>
          <w:lang w:eastAsia="ru-RU"/>
        </w:rPr>
        <w:t>72часа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F0D3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педагога</w:t>
      </w:r>
    </w:p>
    <w:p w14:paraId="3D050EE4" w14:textId="77777777" w:rsidR="008C2715" w:rsidRDefault="008C2715" w:rsidP="008C2715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7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Нейропсихологический подход к диагностике и коррекции нарушений речевого развития у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C2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ч.</w:t>
      </w:r>
    </w:p>
    <w:p w14:paraId="10B66C41" w14:textId="378A8182" w:rsidR="00662F4B" w:rsidRPr="002D1400" w:rsidRDefault="008C2715" w:rsidP="007859F8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1400">
        <w:rPr>
          <w:rFonts w:ascii="Times New Roman" w:eastAsia="Times New Roman" w:hAnsi="Times New Roman" w:cs="Times New Roman"/>
          <w:sz w:val="28"/>
          <w:szCs w:val="24"/>
          <w:lang w:eastAsia="ru-RU"/>
        </w:rPr>
        <w:t>«Воспитатели России»</w:t>
      </w:r>
      <w:r w:rsidRPr="002D140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Фонд президентских грантов. ВОО «Воспитатели России». 30 часов</w:t>
      </w:r>
      <w:r w:rsidR="00025367" w:rsidRPr="002D140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4163B8A1" w14:textId="77777777" w:rsidR="00A311B8" w:rsidRPr="00662F4B" w:rsidRDefault="00EB0CE0" w:rsidP="00662F4B">
      <w:pPr>
        <w:pStyle w:val="a3"/>
        <w:numPr>
          <w:ilvl w:val="0"/>
          <w:numId w:val="1"/>
        </w:numPr>
        <w:tabs>
          <w:tab w:val="left" w:pos="1440"/>
        </w:tabs>
        <w:spacing w:after="0"/>
        <w:ind w:firstLine="98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62F4B"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lastRenderedPageBreak/>
        <w:t>Материально-техническая база ДОУ</w:t>
      </w:r>
      <w:r w:rsidRPr="00662F4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14:paraId="29AEC91D" w14:textId="77777777" w:rsidR="00EB0CE0" w:rsidRPr="003615A8" w:rsidRDefault="00EB0CE0" w:rsidP="00A311B8">
      <w:p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соответствует его типу и виду. В детском саду рационально использованы все помещения для развития каждого ребенка и его эмоционального благополучия.</w:t>
      </w:r>
    </w:p>
    <w:p w14:paraId="31662219" w14:textId="77777777" w:rsidR="00EB0CE0" w:rsidRPr="003615A8" w:rsidRDefault="00EB0CE0" w:rsidP="00A311B8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учреждении функционируют:</w:t>
      </w:r>
    </w:p>
    <w:p w14:paraId="3636D447" w14:textId="77777777" w:rsidR="00EB0CE0" w:rsidRPr="003615A8" w:rsidRDefault="00EB0CE0" w:rsidP="00A311B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групп, все со стационарными спальнями, игровой комнатой, буфетной, приемной, туалетом;</w:t>
      </w:r>
    </w:p>
    <w:p w14:paraId="707A6E4C" w14:textId="77777777" w:rsidR="00EB0CE0" w:rsidRPr="003615A8" w:rsidRDefault="00EB0CE0" w:rsidP="00A311B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кабинеты учителя-логопеда – </w:t>
      </w:r>
      <w:r w:rsidR="00A311B8"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3E656E4" w14:textId="77777777" w:rsidR="00EB0CE0" w:rsidRPr="003615A8" w:rsidRDefault="00EB0CE0" w:rsidP="00A311B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кабинеты учителя-дефектолога – </w:t>
      </w:r>
      <w:r w:rsidR="00A311B8"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6A03747" w14:textId="77777777" w:rsidR="00EB0CE0" w:rsidRPr="003615A8" w:rsidRDefault="00EB0CE0" w:rsidP="00A311B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педагога-психолога:</w:t>
      </w:r>
    </w:p>
    <w:p w14:paraId="5B757F73" w14:textId="77777777" w:rsidR="00EB0CE0" w:rsidRPr="003615A8" w:rsidRDefault="00EB0CE0" w:rsidP="00A311B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кабинет;</w:t>
      </w:r>
    </w:p>
    <w:p w14:paraId="45A744C1" w14:textId="77777777" w:rsidR="00EB0CE0" w:rsidRPr="003615A8" w:rsidRDefault="00EB0CE0" w:rsidP="00A311B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и спортивный залы;</w:t>
      </w:r>
    </w:p>
    <w:p w14:paraId="3D05821F" w14:textId="77777777" w:rsidR="00EB0CE0" w:rsidRPr="003615A8" w:rsidRDefault="00EB0CE0" w:rsidP="00A311B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врача-педиатра;</w:t>
      </w:r>
    </w:p>
    <w:p w14:paraId="175DA938" w14:textId="77777777" w:rsidR="00EB0CE0" w:rsidRPr="003615A8" w:rsidRDefault="00EB0CE0" w:rsidP="00A311B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процедурный кабинет;</w:t>
      </w:r>
    </w:p>
    <w:p w14:paraId="7F318788" w14:textId="77777777" w:rsidR="00EB0CE0" w:rsidRPr="003615A8" w:rsidRDefault="00EB0CE0" w:rsidP="00A311B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изолятор;</w:t>
      </w:r>
    </w:p>
    <w:p w14:paraId="2A296378" w14:textId="77777777" w:rsidR="00EB0CE0" w:rsidRPr="003615A8" w:rsidRDefault="00EB0CE0" w:rsidP="00A311B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прогулочные площадки, веранды – 11;</w:t>
      </w:r>
    </w:p>
    <w:p w14:paraId="10D9BE33" w14:textId="77777777" w:rsidR="00EB0CE0" w:rsidRPr="003615A8" w:rsidRDefault="00EB0CE0" w:rsidP="00A311B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цветники;</w:t>
      </w:r>
    </w:p>
    <w:p w14:paraId="0C626892" w14:textId="77777777" w:rsidR="00EB0CE0" w:rsidRPr="003615A8" w:rsidRDefault="00EB0CE0" w:rsidP="00A311B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пищеблок;</w:t>
      </w:r>
    </w:p>
    <w:p w14:paraId="36526BCD" w14:textId="77777777" w:rsidR="00EB0CE0" w:rsidRPr="003615A8" w:rsidRDefault="00EB0CE0" w:rsidP="00A311B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прачечная;</w:t>
      </w:r>
    </w:p>
    <w:p w14:paraId="12FE6B3F" w14:textId="77777777" w:rsidR="00EB0CE0" w:rsidRPr="003615A8" w:rsidRDefault="00EB0CE0" w:rsidP="00A311B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бухгалтерия;</w:t>
      </w:r>
    </w:p>
    <w:p w14:paraId="45650636" w14:textId="77777777" w:rsidR="00EB0CE0" w:rsidRPr="003615A8" w:rsidRDefault="00EB0CE0" w:rsidP="00A311B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столовая для сотрудников.</w:t>
      </w:r>
    </w:p>
    <w:p w14:paraId="177691BE" w14:textId="11AA5C38" w:rsidR="00A311B8" w:rsidRPr="00662F4B" w:rsidRDefault="00A311B8" w:rsidP="00A31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bookmarkStart w:id="2" w:name="OLE_LINK4"/>
      <w:bookmarkStart w:id="3" w:name="OLE_LINK3"/>
      <w:r w:rsidRPr="00662F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Администрация ДОУ совместно с сотрудниками и родителями детей постоянно работают над </w:t>
      </w:r>
      <w:r w:rsidRPr="00662F4B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укреплением материально-технической базы</w:t>
      </w:r>
      <w:r w:rsidR="002128A0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и созданием развивающей предметно-пространственной среды</w:t>
      </w:r>
      <w:r w:rsidRPr="00662F4B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.</w:t>
      </w:r>
    </w:p>
    <w:bookmarkEnd w:id="2"/>
    <w:bookmarkEnd w:id="3"/>
    <w:p w14:paraId="3C690BCC" w14:textId="77777777" w:rsidR="00C7156D" w:rsidRDefault="00C7156D" w:rsidP="0055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65525" w14:textId="77777777" w:rsidR="00C7156D" w:rsidRDefault="00554F88" w:rsidP="0055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0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7156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3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 приобретены</w:t>
      </w:r>
      <w:r w:rsidRPr="0013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 </w:t>
      </w:r>
    </w:p>
    <w:p w14:paraId="72B558DD" w14:textId="192D4396" w:rsidR="00554F88" w:rsidRPr="00554F88" w:rsidRDefault="00554F88" w:rsidP="0055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838"/>
        <w:gridCol w:w="1417"/>
        <w:gridCol w:w="1616"/>
      </w:tblGrid>
      <w:tr w:rsidR="00C7156D" w:rsidRPr="008074D9" w14:paraId="2D5CC625" w14:textId="77777777" w:rsidTr="00914AD4">
        <w:trPr>
          <w:trHeight w:val="315"/>
        </w:trPr>
        <w:tc>
          <w:tcPr>
            <w:tcW w:w="7338" w:type="dxa"/>
            <w:gridSpan w:val="2"/>
            <w:shd w:val="clear" w:color="auto" w:fill="D9D9D9" w:themeFill="background1" w:themeFillShade="D9"/>
            <w:noWrap/>
            <w:vAlign w:val="bottom"/>
          </w:tcPr>
          <w:p w14:paraId="4B42682C" w14:textId="77777777" w:rsidR="00C7156D" w:rsidRPr="009A18AB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средства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4DA34510" w14:textId="77777777" w:rsidR="00C7156D" w:rsidRPr="009A18AB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noWrap/>
            <w:vAlign w:val="bottom"/>
          </w:tcPr>
          <w:p w14:paraId="0B9D51EE" w14:textId="77777777" w:rsidR="00C7156D" w:rsidRPr="009A18AB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7156D" w:rsidRPr="008074D9" w14:paraId="7CF89A4E" w14:textId="77777777" w:rsidTr="00914AD4">
        <w:trPr>
          <w:trHeight w:val="315"/>
        </w:trPr>
        <w:tc>
          <w:tcPr>
            <w:tcW w:w="10371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5B2A3323" w14:textId="77777777" w:rsidR="00C7156D" w:rsidRPr="00F56C9E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C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За счет бюджетных средств учреждения – </w:t>
            </w:r>
            <w:r w:rsidRPr="00577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1 074 842,80</w:t>
            </w:r>
            <w:r w:rsidRPr="00F56C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</w:tr>
      <w:tr w:rsidR="00C7156D" w:rsidRPr="008074D9" w14:paraId="6845CFCC" w14:textId="77777777" w:rsidTr="00914AD4">
        <w:trPr>
          <w:trHeight w:val="315"/>
        </w:trPr>
        <w:tc>
          <w:tcPr>
            <w:tcW w:w="733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6844A54F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2C86B505" w14:textId="77777777" w:rsidR="00C7156D" w:rsidRPr="006A59E6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16" w:type="dxa"/>
            <w:shd w:val="clear" w:color="auto" w:fill="D9D9D9" w:themeFill="background1" w:themeFillShade="D9"/>
            <w:noWrap/>
            <w:vAlign w:val="bottom"/>
            <w:hideMark/>
          </w:tcPr>
          <w:p w14:paraId="46DB5B2E" w14:textId="77777777" w:rsidR="00C7156D" w:rsidRPr="006A59E6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C7156D" w:rsidRPr="008074D9" w14:paraId="27C0A3BC" w14:textId="77777777" w:rsidTr="00914AD4">
        <w:trPr>
          <w:trHeight w:val="39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41A803" w14:textId="77777777" w:rsidR="00C7156D" w:rsidRPr="008074D9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  <w:shd w:val="clear" w:color="auto" w:fill="auto"/>
            <w:noWrap/>
            <w:vAlign w:val="center"/>
            <w:hideMark/>
          </w:tcPr>
          <w:p w14:paraId="46D7724D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Пианино KURZWEIL M210WH цифровое с </w:t>
            </w:r>
            <w:proofErr w:type="spellStart"/>
            <w:r w:rsidRPr="0066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банкеткой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248CD70" w14:textId="77777777" w:rsidR="00C7156D" w:rsidRPr="008074D9" w:rsidRDefault="00C7156D" w:rsidP="00914AD4">
            <w:pPr>
              <w:spacing w:after="0" w:line="240" w:lineRule="auto"/>
              <w:ind w:right="-29" w:hanging="24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FE16E1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130 500,00</w:t>
            </w:r>
          </w:p>
        </w:tc>
      </w:tr>
      <w:tr w:rsidR="00C7156D" w:rsidRPr="008074D9" w14:paraId="521DDEDA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562FA7" w14:textId="77777777" w:rsidR="00C7156D" w:rsidRPr="008074D9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196ED0AB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Пароконвектомат</w:t>
            </w:r>
            <w:proofErr w:type="spellEnd"/>
            <w:r w:rsidRPr="0066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Abat</w:t>
            </w:r>
            <w:proofErr w:type="spellEnd"/>
            <w:r w:rsidRPr="0066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ПКА 10-1/1ВМ2 инжекционный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47F009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D060CA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244 665,00</w:t>
            </w:r>
          </w:p>
        </w:tc>
      </w:tr>
      <w:tr w:rsidR="00C7156D" w:rsidRPr="008074D9" w14:paraId="2FBC3131" w14:textId="77777777" w:rsidTr="00914AD4">
        <w:trPr>
          <w:trHeight w:val="351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FB373F" w14:textId="77777777" w:rsidR="00C7156D" w:rsidRPr="008074D9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8" w:type="dxa"/>
            <w:shd w:val="clear" w:color="auto" w:fill="auto"/>
            <w:hideMark/>
          </w:tcPr>
          <w:p w14:paraId="668354DC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Подставка </w:t>
            </w:r>
            <w:proofErr w:type="spellStart"/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Abat</w:t>
            </w:r>
            <w:proofErr w:type="spellEnd"/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ПК-10М для </w:t>
            </w:r>
            <w:proofErr w:type="spellStart"/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Abat</w:t>
            </w:r>
            <w:proofErr w:type="spellEnd"/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ПКА 10-1/1ВМ2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5B681E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8B62BD3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20 635,00</w:t>
            </w:r>
          </w:p>
        </w:tc>
      </w:tr>
      <w:tr w:rsidR="00C7156D" w:rsidRPr="008074D9" w14:paraId="2668C16F" w14:textId="77777777" w:rsidTr="00914AD4">
        <w:trPr>
          <w:trHeight w:val="36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B80216" w14:textId="77777777" w:rsidR="00C7156D" w:rsidRPr="008074D9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8" w:type="dxa"/>
            <w:shd w:val="clear" w:color="auto" w:fill="auto"/>
            <w:hideMark/>
          </w:tcPr>
          <w:p w14:paraId="6B34E54C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4D969C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97BE35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76 142,16</w:t>
            </w:r>
          </w:p>
        </w:tc>
      </w:tr>
      <w:tr w:rsidR="00C7156D" w:rsidRPr="008074D9" w14:paraId="00C688C8" w14:textId="77777777" w:rsidTr="00914AD4">
        <w:trPr>
          <w:trHeight w:val="36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D1926C" w14:textId="77777777" w:rsidR="00C7156D" w:rsidRPr="008074D9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8" w:type="dxa"/>
            <w:shd w:val="clear" w:color="auto" w:fill="auto"/>
            <w:hideMark/>
          </w:tcPr>
          <w:p w14:paraId="51EAFD91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Optoma</w:t>
            </w:r>
            <w:proofErr w:type="spellEnd"/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X381 с кронштейном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0E96B1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B7D72C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139 738,70</w:t>
            </w:r>
          </w:p>
        </w:tc>
      </w:tr>
      <w:tr w:rsidR="00C7156D" w:rsidRPr="008074D9" w14:paraId="5187548A" w14:textId="77777777" w:rsidTr="00914AD4">
        <w:trPr>
          <w:trHeight w:val="36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7A134E" w14:textId="77777777" w:rsidR="00C7156D" w:rsidRPr="008074D9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8" w:type="dxa"/>
            <w:shd w:val="clear" w:color="auto" w:fill="auto"/>
            <w:hideMark/>
          </w:tcPr>
          <w:p w14:paraId="75438F72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МФУ </w:t>
            </w:r>
            <w:proofErr w:type="spellStart"/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Epson</w:t>
            </w:r>
            <w:proofErr w:type="spellEnd"/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L3250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E2F43D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CC08A53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26 570,04</w:t>
            </w:r>
          </w:p>
        </w:tc>
      </w:tr>
      <w:tr w:rsidR="00C7156D" w:rsidRPr="008074D9" w14:paraId="2AA5A970" w14:textId="77777777" w:rsidTr="00914AD4">
        <w:trPr>
          <w:trHeight w:val="36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C3096C" w14:textId="77777777" w:rsidR="00C7156D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8" w:type="dxa"/>
            <w:shd w:val="clear" w:color="auto" w:fill="auto"/>
            <w:hideMark/>
          </w:tcPr>
          <w:p w14:paraId="084D6588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Ноутбук </w:t>
            </w:r>
            <w:proofErr w:type="spellStart"/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Hiper</w:t>
            </w:r>
            <w:proofErr w:type="spellEnd"/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Workbook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3CB819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06F5891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94 471,26</w:t>
            </w:r>
          </w:p>
        </w:tc>
      </w:tr>
      <w:tr w:rsidR="00C7156D" w:rsidRPr="008074D9" w14:paraId="1BB8DD2C" w14:textId="77777777" w:rsidTr="00914AD4">
        <w:trPr>
          <w:trHeight w:val="36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6203B5" w14:textId="77777777" w:rsidR="00C7156D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8" w:type="dxa"/>
            <w:shd w:val="clear" w:color="auto" w:fill="auto"/>
            <w:hideMark/>
          </w:tcPr>
          <w:p w14:paraId="3B34FE50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Стеллаж для игрушек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0D0871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09DEE5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5 300,00</w:t>
            </w:r>
          </w:p>
        </w:tc>
      </w:tr>
      <w:tr w:rsidR="00C7156D" w:rsidRPr="008074D9" w14:paraId="2D1DB041" w14:textId="77777777" w:rsidTr="00914AD4">
        <w:trPr>
          <w:trHeight w:val="36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099CA1" w14:textId="77777777" w:rsidR="00C7156D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8" w:type="dxa"/>
            <w:shd w:val="clear" w:color="auto" w:fill="auto"/>
            <w:hideMark/>
          </w:tcPr>
          <w:p w14:paraId="71CA9671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Уголок логопеда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FA519C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5197802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23 700,00</w:t>
            </w:r>
          </w:p>
        </w:tc>
      </w:tr>
      <w:tr w:rsidR="00C7156D" w:rsidRPr="008074D9" w14:paraId="4D1CD1FC" w14:textId="77777777" w:rsidTr="00914AD4">
        <w:trPr>
          <w:trHeight w:val="36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FF8B0C" w14:textId="77777777" w:rsidR="00C7156D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8" w:type="dxa"/>
            <w:shd w:val="clear" w:color="auto" w:fill="auto"/>
            <w:hideMark/>
          </w:tcPr>
          <w:p w14:paraId="7486389A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детский прямоуг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ольный </w:t>
            </w: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регулируемых опорах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3665B4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E88AAD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21 000,00</w:t>
            </w:r>
          </w:p>
        </w:tc>
      </w:tr>
      <w:tr w:rsidR="00C7156D" w:rsidRPr="008074D9" w14:paraId="22976F4B" w14:textId="77777777" w:rsidTr="00914AD4">
        <w:trPr>
          <w:trHeight w:val="36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B080CB" w14:textId="77777777" w:rsidR="00C7156D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8" w:type="dxa"/>
            <w:shd w:val="clear" w:color="auto" w:fill="auto"/>
            <w:hideMark/>
          </w:tcPr>
          <w:p w14:paraId="3F49DA31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Лобзик ЗУБР электрич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еский</w:t>
            </w: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710Вт ЗЛ-710-80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44599A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2E2D94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4 599,00</w:t>
            </w:r>
          </w:p>
        </w:tc>
      </w:tr>
      <w:tr w:rsidR="00C7156D" w:rsidRPr="008074D9" w14:paraId="0117722B" w14:textId="77777777" w:rsidTr="00914AD4">
        <w:trPr>
          <w:trHeight w:val="36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9552A2" w14:textId="77777777" w:rsidR="00C7156D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838" w:type="dxa"/>
            <w:shd w:val="clear" w:color="auto" w:fill="auto"/>
            <w:hideMark/>
          </w:tcPr>
          <w:p w14:paraId="498FE825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Охранная сигнализация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C99E5F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CD6E90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37 149,09</w:t>
            </w:r>
          </w:p>
        </w:tc>
      </w:tr>
      <w:tr w:rsidR="00C7156D" w:rsidRPr="008074D9" w14:paraId="4023C3B9" w14:textId="77777777" w:rsidTr="00914AD4">
        <w:trPr>
          <w:trHeight w:val="36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8385A7" w14:textId="77777777" w:rsidR="00C7156D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8" w:type="dxa"/>
            <w:shd w:val="clear" w:color="auto" w:fill="auto"/>
            <w:hideMark/>
          </w:tcPr>
          <w:p w14:paraId="7FAB540C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Радиотелефон DECT </w:t>
            </w:r>
            <w:proofErr w:type="spellStart"/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Panasonic</w:t>
            </w:r>
            <w:proofErr w:type="spellEnd"/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KX-TG1612RUH (две трубки)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C449D1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50C1B4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8 932,55</w:t>
            </w:r>
          </w:p>
        </w:tc>
      </w:tr>
      <w:tr w:rsidR="00C7156D" w:rsidRPr="008074D9" w14:paraId="68DF7133" w14:textId="77777777" w:rsidTr="00914AD4">
        <w:trPr>
          <w:trHeight w:val="36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1865ED" w14:textId="77777777" w:rsidR="00C7156D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38" w:type="dxa"/>
            <w:shd w:val="clear" w:color="auto" w:fill="auto"/>
            <w:hideMark/>
          </w:tcPr>
          <w:p w14:paraId="3E0B0725" w14:textId="77777777" w:rsidR="00C7156D" w:rsidRPr="00632F92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Кровать детская одноярусная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1DEC4F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FF72AF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121 440,00</w:t>
            </w:r>
          </w:p>
        </w:tc>
      </w:tr>
      <w:tr w:rsidR="00C7156D" w:rsidRPr="008074D9" w14:paraId="234C4E64" w14:textId="77777777" w:rsidTr="00914AD4">
        <w:trPr>
          <w:trHeight w:val="36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069242" w14:textId="77777777" w:rsidR="00C7156D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38" w:type="dxa"/>
            <w:shd w:val="clear" w:color="auto" w:fill="auto"/>
            <w:hideMark/>
          </w:tcPr>
          <w:p w14:paraId="1A25DAED" w14:textId="77777777" w:rsidR="00C7156D" w:rsidRPr="00632F92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Стул </w:t>
            </w:r>
            <w:proofErr w:type="gramStart"/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  <w:proofErr w:type="gramEnd"/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C6D9F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4163717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90 000,00</w:t>
            </w:r>
          </w:p>
        </w:tc>
      </w:tr>
      <w:tr w:rsidR="00C7156D" w:rsidRPr="008074D9" w14:paraId="4B97AD50" w14:textId="77777777" w:rsidTr="00914AD4">
        <w:trPr>
          <w:trHeight w:val="36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680E6C" w14:textId="77777777" w:rsidR="00C7156D" w:rsidRDefault="00C7156D" w:rsidP="009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38" w:type="dxa"/>
            <w:shd w:val="clear" w:color="auto" w:fill="auto"/>
            <w:hideMark/>
          </w:tcPr>
          <w:p w14:paraId="4FFE12A2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Стул Самба </w:t>
            </w:r>
            <w:proofErr w:type="spellStart"/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soft</w:t>
            </w:r>
            <w:proofErr w:type="spellEnd"/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/хром S 0427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1DC30A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D04FF1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30 000,00</w:t>
            </w:r>
          </w:p>
        </w:tc>
      </w:tr>
      <w:tr w:rsidR="00C7156D" w:rsidRPr="008074D9" w14:paraId="0A0B4B21" w14:textId="77777777" w:rsidTr="00914AD4">
        <w:trPr>
          <w:trHeight w:val="70"/>
        </w:trPr>
        <w:tc>
          <w:tcPr>
            <w:tcW w:w="1037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4E0AAF6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- 1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903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C7156D" w:rsidRPr="008074D9" w14:paraId="00595B9D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E4DE775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  <w:shd w:val="clear" w:color="auto" w:fill="auto"/>
            <w:hideMark/>
          </w:tcPr>
          <w:p w14:paraId="3DB575BB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Облучатель бактериц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идный </w:t>
            </w: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настенный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ОБН</w:t>
            </w:r>
            <w:r w:rsidRPr="00632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150 с лампами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7254EE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313209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4 455,00</w:t>
            </w:r>
          </w:p>
        </w:tc>
      </w:tr>
      <w:tr w:rsidR="00C7156D" w:rsidRPr="008074D9" w14:paraId="540E5EDC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1C4F6D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8" w:type="dxa"/>
            <w:shd w:val="clear" w:color="auto" w:fill="auto"/>
            <w:hideMark/>
          </w:tcPr>
          <w:p w14:paraId="7C200E0B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Ковер детский 2*3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C7B766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D3CA8D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5 448,00</w:t>
            </w:r>
          </w:p>
        </w:tc>
      </w:tr>
      <w:tr w:rsidR="00C7156D" w:rsidRPr="008074D9" w14:paraId="557622A5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659FD61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8" w:type="dxa"/>
            <w:shd w:val="clear" w:color="auto" w:fill="auto"/>
            <w:hideMark/>
          </w:tcPr>
          <w:p w14:paraId="055A5BD1" w14:textId="77777777" w:rsidR="00C7156D" w:rsidRPr="00632F92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Пылесос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BOCH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8111C7" w14:textId="77777777" w:rsidR="00C7156D" w:rsidRPr="00577247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93E99E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3 000,00</w:t>
            </w:r>
          </w:p>
        </w:tc>
      </w:tr>
      <w:tr w:rsidR="00C7156D" w:rsidRPr="008074D9" w14:paraId="3D945FC4" w14:textId="77777777" w:rsidTr="00914AD4">
        <w:trPr>
          <w:trHeight w:val="315"/>
        </w:trPr>
        <w:tc>
          <w:tcPr>
            <w:tcW w:w="1037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01C0263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 счет приносящей доход деятельности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платные услуги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14 400,34 рублей</w:t>
            </w:r>
          </w:p>
        </w:tc>
      </w:tr>
      <w:tr w:rsidR="00C7156D" w:rsidRPr="008074D9" w14:paraId="321A126C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2AA6D7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  <w:shd w:val="clear" w:color="auto" w:fill="auto"/>
            <w:hideMark/>
          </w:tcPr>
          <w:p w14:paraId="7F4F4843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для рисования песком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44175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9FE4D2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8050,34</w:t>
            </w:r>
          </w:p>
        </w:tc>
      </w:tr>
      <w:tr w:rsidR="00C7156D" w:rsidRPr="00667B59" w14:paraId="5DF0C129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D4193AD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8" w:type="dxa"/>
            <w:shd w:val="clear" w:color="auto" w:fill="auto"/>
            <w:hideMark/>
          </w:tcPr>
          <w:p w14:paraId="47CB108A" w14:textId="77777777" w:rsidR="00C7156D" w:rsidRPr="00667B5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Маршрутизатор</w:t>
            </w:r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TP-LINK &lt;TL-WR841N&gt; Wireless N Router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465CEB" w14:textId="77777777" w:rsidR="00C7156D" w:rsidRPr="00667B5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A677498" w14:textId="77777777" w:rsidR="00C7156D" w:rsidRPr="00667B5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1890,00</w:t>
            </w:r>
          </w:p>
        </w:tc>
      </w:tr>
      <w:tr w:rsidR="00C7156D" w:rsidRPr="008074D9" w14:paraId="1EAC3AA6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82F28D8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8" w:type="dxa"/>
            <w:shd w:val="clear" w:color="auto" w:fill="auto"/>
            <w:hideMark/>
          </w:tcPr>
          <w:p w14:paraId="443ED656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Камера видеонаблюдения </w:t>
            </w:r>
            <w:proofErr w:type="spellStart"/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Hikvision</w:t>
            </w:r>
            <w:proofErr w:type="spellEnd"/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HiWatch</w:t>
            </w:r>
            <w:proofErr w:type="spellEnd"/>
            <w:r w:rsidRPr="0066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DS-T500(C) 2.4мм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B1826D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E559A0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4460,00</w:t>
            </w:r>
          </w:p>
        </w:tc>
      </w:tr>
      <w:tr w:rsidR="00C7156D" w:rsidRPr="008074D9" w14:paraId="1171B002" w14:textId="77777777" w:rsidTr="00914AD4">
        <w:trPr>
          <w:trHeight w:val="315"/>
        </w:trPr>
        <w:tc>
          <w:tcPr>
            <w:tcW w:w="10371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5052BEE1" w14:textId="77777777" w:rsidR="00C7156D" w:rsidRPr="009A18AB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Материальные запасы</w:t>
            </w:r>
          </w:p>
        </w:tc>
      </w:tr>
      <w:tr w:rsidR="00C7156D" w:rsidRPr="008074D9" w14:paraId="4E03AC6F" w14:textId="77777777" w:rsidTr="00914AD4">
        <w:trPr>
          <w:trHeight w:val="315"/>
        </w:trPr>
        <w:tc>
          <w:tcPr>
            <w:tcW w:w="10371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5179F047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 счет бюджетных средств учреждения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1 464 163,62</w:t>
            </w:r>
            <w:r w:rsidRPr="005E11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</w:tr>
      <w:tr w:rsidR="00C7156D" w:rsidRPr="008074D9" w14:paraId="5844E75E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DFAF397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1F5FDCD2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Игрушки, развивающие игры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A72C98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766A7ED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330 757,28</w:t>
            </w:r>
          </w:p>
        </w:tc>
      </w:tr>
      <w:tr w:rsidR="00C7156D" w:rsidRPr="008074D9" w14:paraId="1800651C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6CEACC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7B78724A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C58D72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D04553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415 018,29</w:t>
            </w:r>
          </w:p>
        </w:tc>
      </w:tr>
      <w:tr w:rsidR="00C7156D" w:rsidRPr="008074D9" w14:paraId="5D16E264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233A27C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71ED5B8A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074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портивный инвентарь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DDBDEF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ACC5CF5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125 972,40</w:t>
            </w:r>
          </w:p>
        </w:tc>
      </w:tr>
      <w:tr w:rsidR="00C7156D" w:rsidRPr="008074D9" w14:paraId="4B206700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F809CB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339C8711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Методическая литература, дидактический материал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F6543F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0AA9CA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54 302,40</w:t>
            </w:r>
          </w:p>
        </w:tc>
      </w:tr>
      <w:tr w:rsidR="00C7156D" w:rsidRPr="008074D9" w14:paraId="4C087A83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1C42D2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183C3846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Бумага для офисной техники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47A1EE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1C12C3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46 452,47</w:t>
            </w:r>
          </w:p>
        </w:tc>
      </w:tr>
      <w:tr w:rsidR="00C7156D" w:rsidRPr="008074D9" w14:paraId="38C806A5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50CBDA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42A96959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Контейнеры пластиковые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3B5E9C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A97A5D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41 945,00</w:t>
            </w:r>
          </w:p>
        </w:tc>
      </w:tr>
      <w:tr w:rsidR="00C7156D" w:rsidRPr="008074D9" w14:paraId="08144438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CB3BF01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46B38C1D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Сетевой фильтр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130D06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2E78CE1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617,84</w:t>
            </w:r>
          </w:p>
        </w:tc>
      </w:tr>
      <w:tr w:rsidR="00C7156D" w:rsidRPr="008074D9" w14:paraId="6EF0D2DF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C89DFD5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205C9D6D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Картриджи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102BE1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701C0C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6 890,00</w:t>
            </w:r>
          </w:p>
        </w:tc>
      </w:tr>
      <w:tr w:rsidR="00C7156D" w:rsidRPr="008074D9" w14:paraId="4D3AAC94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D69F09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6F9FF701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Метла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D3E04A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506B8B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1 347,40</w:t>
            </w:r>
          </w:p>
        </w:tc>
      </w:tr>
      <w:tr w:rsidR="00C7156D" w:rsidRPr="008074D9" w14:paraId="3165D18E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EFB97FC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75027FCD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Гастроемкости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EDD2D5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BE1CDA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8 900,00</w:t>
            </w:r>
          </w:p>
        </w:tc>
      </w:tr>
      <w:tr w:rsidR="00C7156D" w:rsidRPr="008074D9" w14:paraId="279FBB1A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A24FFE4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6879965B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Сантехнические товары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8A1AAB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C2DE465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17 368,00</w:t>
            </w:r>
          </w:p>
        </w:tc>
      </w:tr>
      <w:tr w:rsidR="00C7156D" w:rsidRPr="008074D9" w14:paraId="4BA523AB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D9A811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7A1162EC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Строительные материалы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0CF445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03AA32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414 592,54</w:t>
            </w:r>
          </w:p>
        </w:tc>
      </w:tr>
      <w:tr w:rsidR="00C7156D" w:rsidRPr="008074D9" w14:paraId="1BE3108F" w14:textId="77777777" w:rsidTr="00914AD4">
        <w:trPr>
          <w:trHeight w:val="315"/>
        </w:trPr>
        <w:tc>
          <w:tcPr>
            <w:tcW w:w="1037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956395B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 счет приносящей доход деятельности (родительская плата)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251 297,05 рублей</w:t>
            </w:r>
          </w:p>
        </w:tc>
      </w:tr>
      <w:tr w:rsidR="00C7156D" w:rsidRPr="008074D9" w14:paraId="7DEAA16F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0FEEFC6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7F41771C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Хозяйственные товары, моющие средства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837ADD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80D3659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105 186,55</w:t>
            </w:r>
          </w:p>
        </w:tc>
      </w:tr>
      <w:tr w:rsidR="00C7156D" w:rsidRPr="008074D9" w14:paraId="59DF6CCC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D402CDD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1205F8C6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Баки, ведра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257948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AA7F38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42 180,00</w:t>
            </w:r>
          </w:p>
        </w:tc>
      </w:tr>
      <w:tr w:rsidR="00C7156D" w:rsidRPr="008074D9" w14:paraId="6F640B04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B5DA5B3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02AAAAD5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Посуда детская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6868F2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88EF545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46 080,00</w:t>
            </w:r>
          </w:p>
        </w:tc>
      </w:tr>
      <w:tr w:rsidR="00C7156D" w:rsidRPr="008074D9" w14:paraId="0FB87E4F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C078612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77AF56D9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Посуда для кухни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A3BBD8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6A0E6E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24 426,00</w:t>
            </w:r>
          </w:p>
        </w:tc>
      </w:tr>
      <w:tr w:rsidR="00C7156D" w:rsidRPr="008074D9" w14:paraId="0742DBAF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3D26934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2A1AB4D4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Лампочки, светильники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97E0B0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939834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33 424,50</w:t>
            </w:r>
          </w:p>
        </w:tc>
      </w:tr>
      <w:tr w:rsidR="00C7156D" w:rsidRPr="008074D9" w14:paraId="34F5203B" w14:textId="77777777" w:rsidTr="00914AD4">
        <w:trPr>
          <w:trHeight w:val="315"/>
        </w:trPr>
        <w:tc>
          <w:tcPr>
            <w:tcW w:w="1037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2AF2856B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 счет приносящей доход деятельности (платные услуги)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178 817,55 рублей</w:t>
            </w:r>
          </w:p>
        </w:tc>
      </w:tr>
      <w:tr w:rsidR="00C7156D" w:rsidRPr="008074D9" w14:paraId="4A2E88D2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AE2406A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14CDF934" w14:textId="77777777" w:rsidR="00C7156D" w:rsidRPr="00282D4B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Накопитель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SSD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аккумуляторы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DDF970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AB70459" w14:textId="77777777" w:rsidR="00C7156D" w:rsidRPr="00282D4B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9 500,00</w:t>
            </w:r>
          </w:p>
        </w:tc>
      </w:tr>
      <w:tr w:rsidR="00C7156D" w:rsidRPr="008074D9" w14:paraId="5334DCE3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643CCDB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2216F555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Светильники аварийные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CE7673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CA2F8F0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34 968,64</w:t>
            </w:r>
          </w:p>
        </w:tc>
      </w:tr>
      <w:tr w:rsidR="00C7156D" w:rsidRPr="008074D9" w14:paraId="19847DA5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0AD82B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7113AC14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BD7FE4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2E014A2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33 853,93</w:t>
            </w:r>
          </w:p>
        </w:tc>
      </w:tr>
      <w:tr w:rsidR="00C7156D" w:rsidRPr="008074D9" w14:paraId="453230B6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D4E0E9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23C50670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Хозяйственные товары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94CE94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C5E013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4 310,00</w:t>
            </w:r>
          </w:p>
        </w:tc>
      </w:tr>
      <w:tr w:rsidR="00C7156D" w:rsidRPr="008074D9" w14:paraId="4D67617B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183A0F7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21C2FE52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A35A6B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D0916A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31 300,00</w:t>
            </w:r>
          </w:p>
        </w:tc>
      </w:tr>
      <w:tr w:rsidR="00C7156D" w:rsidRPr="008074D9" w14:paraId="79026738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2137A96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10528A3D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Переходники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8DED0C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4CBC99D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1 340,00</w:t>
            </w:r>
          </w:p>
        </w:tc>
      </w:tr>
      <w:tr w:rsidR="00C7156D" w:rsidRPr="008074D9" w14:paraId="4B1BE396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C3ED1B7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41005BC8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Сантехнические товары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CDDCB3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989F17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42 687,00</w:t>
            </w:r>
          </w:p>
        </w:tc>
      </w:tr>
      <w:tr w:rsidR="00C7156D" w:rsidRPr="008074D9" w14:paraId="6EFEA2BE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7F6CE1B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224DA8C5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Электротовары (в музыкальный зал)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504192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9F033C3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15 773,00</w:t>
            </w:r>
          </w:p>
        </w:tc>
      </w:tr>
      <w:tr w:rsidR="00C7156D" w:rsidRPr="008074D9" w14:paraId="75D1F2F8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9B64A3C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214AB957" w14:textId="77777777" w:rsidR="00C7156D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Строительные материалы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B4F467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10FD4B" w14:textId="77777777" w:rsidR="00C7156D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5 084,98</w:t>
            </w:r>
          </w:p>
        </w:tc>
      </w:tr>
      <w:tr w:rsidR="00C7156D" w:rsidRPr="008074D9" w14:paraId="7E0E795A" w14:textId="77777777" w:rsidTr="00914AD4">
        <w:trPr>
          <w:trHeight w:val="315"/>
        </w:trPr>
        <w:tc>
          <w:tcPr>
            <w:tcW w:w="1037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263144D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7 678,02 рублей</w:t>
            </w:r>
          </w:p>
        </w:tc>
      </w:tr>
      <w:tr w:rsidR="00C7156D" w:rsidRPr="008074D9" w14:paraId="5BE00693" w14:textId="77777777" w:rsidTr="00914AD4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C52786B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52E26AF9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7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Эмаль ПФ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краска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EC4F2" w14:textId="77777777" w:rsidR="00C7156D" w:rsidRPr="008074D9" w:rsidRDefault="00C7156D" w:rsidP="009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44666BC" w14:textId="77777777" w:rsidR="00C7156D" w:rsidRPr="008074D9" w:rsidRDefault="00C7156D" w:rsidP="009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7 678,02</w:t>
            </w:r>
          </w:p>
        </w:tc>
      </w:tr>
    </w:tbl>
    <w:p w14:paraId="321EF8AB" w14:textId="35CCEABA" w:rsidR="00554F88" w:rsidRPr="00130D45" w:rsidRDefault="00554F88" w:rsidP="00554F8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3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- 310 статья (за счет средств бюджетного учреждения)</w:t>
      </w:r>
    </w:p>
    <w:p w14:paraId="17501DAC" w14:textId="77777777" w:rsidR="00554F88" w:rsidRPr="00776FA6" w:rsidRDefault="00554F88" w:rsidP="00554F88">
      <w:pPr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776FA6">
        <w:rPr>
          <w:rFonts w:ascii="Calibri" w:eastAsia="Times New Roman" w:hAnsi="Calibri" w:cs="Times New Roman"/>
          <w:color w:val="FF0000"/>
          <w:lang w:eastAsia="ru-RU"/>
        </w:rPr>
        <w:t> </w:t>
      </w:r>
    </w:p>
    <w:p w14:paraId="79DB7608" w14:textId="77777777" w:rsidR="00BD6099" w:rsidRDefault="00BD6099" w:rsidP="009E758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highlight w:val="yellow"/>
          <w:lang w:eastAsia="ru-RU"/>
        </w:rPr>
      </w:pPr>
    </w:p>
    <w:p w14:paraId="734C0ABD" w14:textId="77777777" w:rsidR="00BD6099" w:rsidRDefault="00BD6099" w:rsidP="009E758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highlight w:val="yellow"/>
          <w:lang w:eastAsia="ru-RU"/>
        </w:rPr>
      </w:pPr>
    </w:p>
    <w:p w14:paraId="4744DBFC" w14:textId="77777777" w:rsidR="00BD6099" w:rsidRDefault="00BD6099" w:rsidP="009E758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highlight w:val="yellow"/>
          <w:lang w:eastAsia="ru-RU"/>
        </w:rPr>
      </w:pPr>
    </w:p>
    <w:p w14:paraId="37B83EF8" w14:textId="77777777" w:rsidR="00BD6099" w:rsidRDefault="00BD6099" w:rsidP="009E758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highlight w:val="yellow"/>
          <w:lang w:eastAsia="ru-RU"/>
        </w:rPr>
      </w:pPr>
      <w:bookmarkStart w:id="4" w:name="_GoBack"/>
      <w:bookmarkEnd w:id="4"/>
    </w:p>
    <w:sectPr w:rsidR="00BD6099" w:rsidSect="00246894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44E00" w14:textId="77777777" w:rsidR="005B7468" w:rsidRDefault="005B7468" w:rsidP="00283284">
      <w:pPr>
        <w:spacing w:after="0" w:line="240" w:lineRule="auto"/>
      </w:pPr>
      <w:r>
        <w:separator/>
      </w:r>
    </w:p>
  </w:endnote>
  <w:endnote w:type="continuationSeparator" w:id="0">
    <w:p w14:paraId="2F5257DD" w14:textId="77777777" w:rsidR="005B7468" w:rsidRDefault="005B7468" w:rsidP="0028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F2C9B" w14:textId="77777777" w:rsidR="005B7468" w:rsidRDefault="005B7468" w:rsidP="00283284">
      <w:pPr>
        <w:spacing w:after="0" w:line="240" w:lineRule="auto"/>
      </w:pPr>
      <w:r>
        <w:separator/>
      </w:r>
    </w:p>
  </w:footnote>
  <w:footnote w:type="continuationSeparator" w:id="0">
    <w:p w14:paraId="15C96E44" w14:textId="77777777" w:rsidR="005B7468" w:rsidRDefault="005B7468" w:rsidP="0028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69"/>
    <w:multiLevelType w:val="hybridMultilevel"/>
    <w:tmpl w:val="109A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BC4"/>
    <w:multiLevelType w:val="multilevel"/>
    <w:tmpl w:val="8752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2207F"/>
    <w:multiLevelType w:val="multilevel"/>
    <w:tmpl w:val="D30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922FD"/>
    <w:multiLevelType w:val="multilevel"/>
    <w:tmpl w:val="E650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E24FA"/>
    <w:multiLevelType w:val="hybridMultilevel"/>
    <w:tmpl w:val="7890A0EA"/>
    <w:lvl w:ilvl="0" w:tplc="D098FAA6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E4866"/>
    <w:multiLevelType w:val="multilevel"/>
    <w:tmpl w:val="17B28B08"/>
    <w:lvl w:ilvl="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502AA"/>
    <w:multiLevelType w:val="hybridMultilevel"/>
    <w:tmpl w:val="5350BA02"/>
    <w:lvl w:ilvl="0" w:tplc="77BCEA4A">
      <w:start w:val="1"/>
      <w:numFmt w:val="bullet"/>
      <w:lvlText w:val="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E148F4"/>
    <w:multiLevelType w:val="multilevel"/>
    <w:tmpl w:val="17B28B08"/>
    <w:lvl w:ilvl="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01697"/>
    <w:multiLevelType w:val="multilevel"/>
    <w:tmpl w:val="89A8724E"/>
    <w:lvl w:ilvl="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60BBA"/>
    <w:multiLevelType w:val="multilevel"/>
    <w:tmpl w:val="17B28B08"/>
    <w:lvl w:ilvl="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25871"/>
    <w:multiLevelType w:val="multilevel"/>
    <w:tmpl w:val="4012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72CA9"/>
    <w:multiLevelType w:val="hybridMultilevel"/>
    <w:tmpl w:val="A65212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246E13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07C9E"/>
    <w:multiLevelType w:val="multilevel"/>
    <w:tmpl w:val="2B2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D55D0"/>
    <w:multiLevelType w:val="multilevel"/>
    <w:tmpl w:val="986C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C53C4"/>
    <w:multiLevelType w:val="hybridMultilevel"/>
    <w:tmpl w:val="BB02B1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C624E"/>
    <w:multiLevelType w:val="hybridMultilevel"/>
    <w:tmpl w:val="7B6EC0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764F3D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3776846"/>
    <w:multiLevelType w:val="hybridMultilevel"/>
    <w:tmpl w:val="95C64D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43D87F69"/>
    <w:multiLevelType w:val="multilevel"/>
    <w:tmpl w:val="7DA4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6314A0"/>
    <w:multiLevelType w:val="multilevel"/>
    <w:tmpl w:val="D0E0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A34A9"/>
    <w:multiLevelType w:val="hybridMultilevel"/>
    <w:tmpl w:val="782A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4D8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B7296"/>
    <w:multiLevelType w:val="hybridMultilevel"/>
    <w:tmpl w:val="84620C6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>
    <w:nsid w:val="4FA66092"/>
    <w:multiLevelType w:val="multilevel"/>
    <w:tmpl w:val="3A1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29148E"/>
    <w:multiLevelType w:val="multilevel"/>
    <w:tmpl w:val="80E6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0C4C63"/>
    <w:multiLevelType w:val="hybridMultilevel"/>
    <w:tmpl w:val="6152F084"/>
    <w:lvl w:ilvl="0" w:tplc="E334FB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8F7FF9"/>
    <w:multiLevelType w:val="multilevel"/>
    <w:tmpl w:val="92C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DB390B"/>
    <w:multiLevelType w:val="multilevel"/>
    <w:tmpl w:val="17B28B08"/>
    <w:lvl w:ilvl="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95991"/>
    <w:multiLevelType w:val="hybridMultilevel"/>
    <w:tmpl w:val="BDCA6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1C65F8"/>
    <w:multiLevelType w:val="hybridMultilevel"/>
    <w:tmpl w:val="4138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A65CE"/>
    <w:multiLevelType w:val="hybridMultilevel"/>
    <w:tmpl w:val="CEE25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A4145"/>
    <w:multiLevelType w:val="multilevel"/>
    <w:tmpl w:val="AFB09BC4"/>
    <w:lvl w:ilvl="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114615"/>
    <w:multiLevelType w:val="hybridMultilevel"/>
    <w:tmpl w:val="2C146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9172ED"/>
    <w:multiLevelType w:val="hybridMultilevel"/>
    <w:tmpl w:val="620CF7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93898"/>
    <w:multiLevelType w:val="multilevel"/>
    <w:tmpl w:val="C9AC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9A3D8F"/>
    <w:multiLevelType w:val="multilevel"/>
    <w:tmpl w:val="C916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382F67"/>
    <w:multiLevelType w:val="hybridMultilevel"/>
    <w:tmpl w:val="CD7815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6"/>
  </w:num>
  <w:num w:numId="4">
    <w:abstractNumId w:val="15"/>
  </w:num>
  <w:num w:numId="5">
    <w:abstractNumId w:val="34"/>
  </w:num>
  <w:num w:numId="6">
    <w:abstractNumId w:val="28"/>
  </w:num>
  <w:num w:numId="7">
    <w:abstractNumId w:val="30"/>
  </w:num>
  <w:num w:numId="8">
    <w:abstractNumId w:val="27"/>
  </w:num>
  <w:num w:numId="9">
    <w:abstractNumId w:val="4"/>
  </w:num>
  <w:num w:numId="10">
    <w:abstractNumId w:val="16"/>
  </w:num>
  <w:num w:numId="11">
    <w:abstractNumId w:val="20"/>
  </w:num>
  <w:num w:numId="12">
    <w:abstractNumId w:val="0"/>
  </w:num>
  <w:num w:numId="13">
    <w:abstractNumId w:val="19"/>
  </w:num>
  <w:num w:numId="14">
    <w:abstractNumId w:val="14"/>
  </w:num>
  <w:num w:numId="15">
    <w:abstractNumId w:val="31"/>
  </w:num>
  <w:num w:numId="16">
    <w:abstractNumId w:val="32"/>
  </w:num>
  <w:num w:numId="17">
    <w:abstractNumId w:val="21"/>
  </w:num>
  <w:num w:numId="18">
    <w:abstractNumId w:val="12"/>
  </w:num>
  <w:num w:numId="19">
    <w:abstractNumId w:val="13"/>
  </w:num>
  <w:num w:numId="20">
    <w:abstractNumId w:val="7"/>
  </w:num>
  <w:num w:numId="21">
    <w:abstractNumId w:val="5"/>
  </w:num>
  <w:num w:numId="22">
    <w:abstractNumId w:val="9"/>
  </w:num>
  <w:num w:numId="23">
    <w:abstractNumId w:val="25"/>
  </w:num>
  <w:num w:numId="24">
    <w:abstractNumId w:val="8"/>
  </w:num>
  <w:num w:numId="25">
    <w:abstractNumId w:val="29"/>
  </w:num>
  <w:num w:numId="26">
    <w:abstractNumId w:val="6"/>
  </w:num>
  <w:num w:numId="27">
    <w:abstractNumId w:val="24"/>
  </w:num>
  <w:num w:numId="28">
    <w:abstractNumId w:val="18"/>
  </w:num>
  <w:num w:numId="29">
    <w:abstractNumId w:val="10"/>
  </w:num>
  <w:num w:numId="30">
    <w:abstractNumId w:val="17"/>
  </w:num>
  <w:num w:numId="31">
    <w:abstractNumId w:val="3"/>
  </w:num>
  <w:num w:numId="32">
    <w:abstractNumId w:val="2"/>
  </w:num>
  <w:num w:numId="33">
    <w:abstractNumId w:val="33"/>
  </w:num>
  <w:num w:numId="34">
    <w:abstractNumId w:val="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7D"/>
    <w:rsid w:val="000013FE"/>
    <w:rsid w:val="00025367"/>
    <w:rsid w:val="00026DF9"/>
    <w:rsid w:val="00030828"/>
    <w:rsid w:val="00034D80"/>
    <w:rsid w:val="000441C5"/>
    <w:rsid w:val="00056709"/>
    <w:rsid w:val="00067B4F"/>
    <w:rsid w:val="0008327A"/>
    <w:rsid w:val="00086F6D"/>
    <w:rsid w:val="000905B4"/>
    <w:rsid w:val="00094B99"/>
    <w:rsid w:val="00096C88"/>
    <w:rsid w:val="000E4A51"/>
    <w:rsid w:val="000E7055"/>
    <w:rsid w:val="000F1547"/>
    <w:rsid w:val="001011FE"/>
    <w:rsid w:val="001125F3"/>
    <w:rsid w:val="00120EA3"/>
    <w:rsid w:val="001410B4"/>
    <w:rsid w:val="0014205D"/>
    <w:rsid w:val="00153FDF"/>
    <w:rsid w:val="00154C62"/>
    <w:rsid w:val="00164CA2"/>
    <w:rsid w:val="001A7F2A"/>
    <w:rsid w:val="001D3FFF"/>
    <w:rsid w:val="001D48A6"/>
    <w:rsid w:val="002067F7"/>
    <w:rsid w:val="002128A0"/>
    <w:rsid w:val="002167BF"/>
    <w:rsid w:val="00233A4B"/>
    <w:rsid w:val="00246894"/>
    <w:rsid w:val="0025374F"/>
    <w:rsid w:val="00253AB8"/>
    <w:rsid w:val="002544D2"/>
    <w:rsid w:val="00283284"/>
    <w:rsid w:val="00296813"/>
    <w:rsid w:val="002B06E4"/>
    <w:rsid w:val="002B0F63"/>
    <w:rsid w:val="002D1400"/>
    <w:rsid w:val="00350958"/>
    <w:rsid w:val="00353255"/>
    <w:rsid w:val="003615A8"/>
    <w:rsid w:val="00364F7D"/>
    <w:rsid w:val="003702E3"/>
    <w:rsid w:val="0038274F"/>
    <w:rsid w:val="00383F58"/>
    <w:rsid w:val="003901F1"/>
    <w:rsid w:val="003B6747"/>
    <w:rsid w:val="003C5264"/>
    <w:rsid w:val="003D21E6"/>
    <w:rsid w:val="003F1AE2"/>
    <w:rsid w:val="004078EE"/>
    <w:rsid w:val="00407B04"/>
    <w:rsid w:val="00416588"/>
    <w:rsid w:val="0042181D"/>
    <w:rsid w:val="00421B6E"/>
    <w:rsid w:val="00423683"/>
    <w:rsid w:val="004252F6"/>
    <w:rsid w:val="00457FAD"/>
    <w:rsid w:val="00471610"/>
    <w:rsid w:val="00496F83"/>
    <w:rsid w:val="004E5BBB"/>
    <w:rsid w:val="004F13B3"/>
    <w:rsid w:val="0050221D"/>
    <w:rsid w:val="00513B05"/>
    <w:rsid w:val="0051488B"/>
    <w:rsid w:val="005470C5"/>
    <w:rsid w:val="00551EC1"/>
    <w:rsid w:val="005529D9"/>
    <w:rsid w:val="00554F88"/>
    <w:rsid w:val="00565976"/>
    <w:rsid w:val="0057056B"/>
    <w:rsid w:val="0057669D"/>
    <w:rsid w:val="00576722"/>
    <w:rsid w:val="00580860"/>
    <w:rsid w:val="005B05BE"/>
    <w:rsid w:val="005B13F9"/>
    <w:rsid w:val="005B410B"/>
    <w:rsid w:val="005B7468"/>
    <w:rsid w:val="005C78EA"/>
    <w:rsid w:val="005D74D2"/>
    <w:rsid w:val="005F48DE"/>
    <w:rsid w:val="005F66EE"/>
    <w:rsid w:val="00603B67"/>
    <w:rsid w:val="0061363C"/>
    <w:rsid w:val="0062567B"/>
    <w:rsid w:val="00641B6A"/>
    <w:rsid w:val="00653314"/>
    <w:rsid w:val="00662F4B"/>
    <w:rsid w:val="00676ABA"/>
    <w:rsid w:val="006A112A"/>
    <w:rsid w:val="006B0F7B"/>
    <w:rsid w:val="006B6D4A"/>
    <w:rsid w:val="006D7F7D"/>
    <w:rsid w:val="006E347E"/>
    <w:rsid w:val="006E4A4D"/>
    <w:rsid w:val="006F3B3B"/>
    <w:rsid w:val="006F461A"/>
    <w:rsid w:val="00700835"/>
    <w:rsid w:val="0073127C"/>
    <w:rsid w:val="00737E78"/>
    <w:rsid w:val="00745899"/>
    <w:rsid w:val="00747CC0"/>
    <w:rsid w:val="007859F8"/>
    <w:rsid w:val="00795D9C"/>
    <w:rsid w:val="007A0082"/>
    <w:rsid w:val="007A2E18"/>
    <w:rsid w:val="007A7393"/>
    <w:rsid w:val="007A74AD"/>
    <w:rsid w:val="007C3E95"/>
    <w:rsid w:val="007D21BF"/>
    <w:rsid w:val="007D346D"/>
    <w:rsid w:val="007E69E0"/>
    <w:rsid w:val="008062ED"/>
    <w:rsid w:val="00826774"/>
    <w:rsid w:val="0083092A"/>
    <w:rsid w:val="00854065"/>
    <w:rsid w:val="00857202"/>
    <w:rsid w:val="008702C8"/>
    <w:rsid w:val="00884904"/>
    <w:rsid w:val="008B6E22"/>
    <w:rsid w:val="008C13F7"/>
    <w:rsid w:val="008C2715"/>
    <w:rsid w:val="008D15C9"/>
    <w:rsid w:val="00937241"/>
    <w:rsid w:val="00973C6C"/>
    <w:rsid w:val="009760FD"/>
    <w:rsid w:val="0098734F"/>
    <w:rsid w:val="00987DBF"/>
    <w:rsid w:val="00993AB1"/>
    <w:rsid w:val="009960D4"/>
    <w:rsid w:val="009A7A49"/>
    <w:rsid w:val="009B0A2F"/>
    <w:rsid w:val="009C7B49"/>
    <w:rsid w:val="009E7584"/>
    <w:rsid w:val="009F7487"/>
    <w:rsid w:val="00A046E0"/>
    <w:rsid w:val="00A06FCF"/>
    <w:rsid w:val="00A07467"/>
    <w:rsid w:val="00A10519"/>
    <w:rsid w:val="00A11487"/>
    <w:rsid w:val="00A123AC"/>
    <w:rsid w:val="00A137F1"/>
    <w:rsid w:val="00A15721"/>
    <w:rsid w:val="00A21B8D"/>
    <w:rsid w:val="00A311B8"/>
    <w:rsid w:val="00A4416F"/>
    <w:rsid w:val="00A521AD"/>
    <w:rsid w:val="00A74E21"/>
    <w:rsid w:val="00A96345"/>
    <w:rsid w:val="00AA1D4E"/>
    <w:rsid w:val="00AA53A5"/>
    <w:rsid w:val="00AB2606"/>
    <w:rsid w:val="00AB6315"/>
    <w:rsid w:val="00AE0C80"/>
    <w:rsid w:val="00AE36C4"/>
    <w:rsid w:val="00AF0D32"/>
    <w:rsid w:val="00AF5383"/>
    <w:rsid w:val="00B13966"/>
    <w:rsid w:val="00B2029C"/>
    <w:rsid w:val="00B24C43"/>
    <w:rsid w:val="00B3012E"/>
    <w:rsid w:val="00B3239B"/>
    <w:rsid w:val="00BA4110"/>
    <w:rsid w:val="00BB1DFF"/>
    <w:rsid w:val="00BB3B6B"/>
    <w:rsid w:val="00BB7ADF"/>
    <w:rsid w:val="00BD1A61"/>
    <w:rsid w:val="00BD6099"/>
    <w:rsid w:val="00BE5328"/>
    <w:rsid w:val="00BE5391"/>
    <w:rsid w:val="00BF27F2"/>
    <w:rsid w:val="00C01B91"/>
    <w:rsid w:val="00C36306"/>
    <w:rsid w:val="00C414BB"/>
    <w:rsid w:val="00C46DF9"/>
    <w:rsid w:val="00C62DE3"/>
    <w:rsid w:val="00C7156D"/>
    <w:rsid w:val="00C7760C"/>
    <w:rsid w:val="00CA52ED"/>
    <w:rsid w:val="00CB3989"/>
    <w:rsid w:val="00CC0E23"/>
    <w:rsid w:val="00CD0399"/>
    <w:rsid w:val="00CD7749"/>
    <w:rsid w:val="00CE56C7"/>
    <w:rsid w:val="00D019CE"/>
    <w:rsid w:val="00D05D7C"/>
    <w:rsid w:val="00D11A73"/>
    <w:rsid w:val="00D3588B"/>
    <w:rsid w:val="00D754A7"/>
    <w:rsid w:val="00DB1A0F"/>
    <w:rsid w:val="00DD47C6"/>
    <w:rsid w:val="00DD5EBC"/>
    <w:rsid w:val="00DE01CA"/>
    <w:rsid w:val="00DE3DA5"/>
    <w:rsid w:val="00DF3F81"/>
    <w:rsid w:val="00E02987"/>
    <w:rsid w:val="00E05DCD"/>
    <w:rsid w:val="00E17DF0"/>
    <w:rsid w:val="00E30CD4"/>
    <w:rsid w:val="00E335B6"/>
    <w:rsid w:val="00E44C9A"/>
    <w:rsid w:val="00E57680"/>
    <w:rsid w:val="00E62A89"/>
    <w:rsid w:val="00E722C0"/>
    <w:rsid w:val="00E82765"/>
    <w:rsid w:val="00E951E7"/>
    <w:rsid w:val="00EA45A1"/>
    <w:rsid w:val="00EB0CE0"/>
    <w:rsid w:val="00EB31EB"/>
    <w:rsid w:val="00EB7F30"/>
    <w:rsid w:val="00EE616A"/>
    <w:rsid w:val="00EF14EB"/>
    <w:rsid w:val="00EF6B9D"/>
    <w:rsid w:val="00F03FE8"/>
    <w:rsid w:val="00F26380"/>
    <w:rsid w:val="00F673BC"/>
    <w:rsid w:val="00F67E8F"/>
    <w:rsid w:val="00F7203A"/>
    <w:rsid w:val="00F76F99"/>
    <w:rsid w:val="00F90F61"/>
    <w:rsid w:val="00F9252A"/>
    <w:rsid w:val="00F9694E"/>
    <w:rsid w:val="00F96ED9"/>
    <w:rsid w:val="00FB6DD5"/>
    <w:rsid w:val="00FE2697"/>
    <w:rsid w:val="00FF5B64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6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81"/>
  </w:style>
  <w:style w:type="paragraph" w:styleId="1">
    <w:name w:val="heading 1"/>
    <w:basedOn w:val="a"/>
    <w:next w:val="a"/>
    <w:link w:val="10"/>
    <w:uiPriority w:val="9"/>
    <w:qFormat/>
    <w:rsid w:val="00D11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FC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30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28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284"/>
  </w:style>
  <w:style w:type="paragraph" w:styleId="a7">
    <w:name w:val="footer"/>
    <w:basedOn w:val="a"/>
    <w:link w:val="a8"/>
    <w:uiPriority w:val="99"/>
    <w:unhideWhenUsed/>
    <w:rsid w:val="0028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284"/>
  </w:style>
  <w:style w:type="paragraph" w:styleId="a9">
    <w:name w:val="Body Text Indent"/>
    <w:basedOn w:val="a"/>
    <w:link w:val="aa"/>
    <w:uiPriority w:val="99"/>
    <w:semiHidden/>
    <w:unhideWhenUsed/>
    <w:rsid w:val="00D05D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05D7C"/>
  </w:style>
  <w:style w:type="table" w:styleId="ab">
    <w:name w:val="Table Grid"/>
    <w:basedOn w:val="a1"/>
    <w:rsid w:val="007D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B0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0CE0"/>
  </w:style>
  <w:style w:type="table" w:customStyle="1" w:styleId="11">
    <w:name w:val="Сетка таблицы1"/>
    <w:basedOn w:val="a1"/>
    <w:next w:val="ab"/>
    <w:rsid w:val="009E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A9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9F74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F7487"/>
  </w:style>
  <w:style w:type="table" w:styleId="-6">
    <w:name w:val="Light Grid Accent 6"/>
    <w:basedOn w:val="a1"/>
    <w:uiPriority w:val="62"/>
    <w:rsid w:val="00A31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31">
    <w:name w:val="Сетка таблицы3"/>
    <w:basedOn w:val="a1"/>
    <w:next w:val="ab"/>
    <w:uiPriority w:val="59"/>
    <w:rsid w:val="00A3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A311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996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6">
    <w:name w:val="Grid Table 2 Accent 6"/>
    <w:basedOn w:val="a1"/>
    <w:uiPriority w:val="47"/>
    <w:rsid w:val="00D11A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D11A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Normal (Web)"/>
    <w:basedOn w:val="a"/>
    <w:uiPriority w:val="99"/>
    <w:unhideWhenUsed/>
    <w:rsid w:val="00CB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birdanalyticsviewquestiontitle">
    <w:name w:val="freebirdanalyticsviewquestiontitle"/>
    <w:basedOn w:val="a0"/>
    <w:rsid w:val="00CC0E23"/>
  </w:style>
  <w:style w:type="paragraph" w:styleId="af">
    <w:name w:val="Balloon Text"/>
    <w:basedOn w:val="a"/>
    <w:link w:val="af0"/>
    <w:uiPriority w:val="99"/>
    <w:semiHidden/>
    <w:unhideWhenUsed/>
    <w:rsid w:val="0051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81"/>
  </w:style>
  <w:style w:type="paragraph" w:styleId="1">
    <w:name w:val="heading 1"/>
    <w:basedOn w:val="a"/>
    <w:next w:val="a"/>
    <w:link w:val="10"/>
    <w:uiPriority w:val="9"/>
    <w:qFormat/>
    <w:rsid w:val="00D11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FC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30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28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284"/>
  </w:style>
  <w:style w:type="paragraph" w:styleId="a7">
    <w:name w:val="footer"/>
    <w:basedOn w:val="a"/>
    <w:link w:val="a8"/>
    <w:uiPriority w:val="99"/>
    <w:unhideWhenUsed/>
    <w:rsid w:val="0028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284"/>
  </w:style>
  <w:style w:type="paragraph" w:styleId="a9">
    <w:name w:val="Body Text Indent"/>
    <w:basedOn w:val="a"/>
    <w:link w:val="aa"/>
    <w:uiPriority w:val="99"/>
    <w:semiHidden/>
    <w:unhideWhenUsed/>
    <w:rsid w:val="00D05D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05D7C"/>
  </w:style>
  <w:style w:type="table" w:styleId="ab">
    <w:name w:val="Table Grid"/>
    <w:basedOn w:val="a1"/>
    <w:rsid w:val="007D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B0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0CE0"/>
  </w:style>
  <w:style w:type="table" w:customStyle="1" w:styleId="11">
    <w:name w:val="Сетка таблицы1"/>
    <w:basedOn w:val="a1"/>
    <w:next w:val="ab"/>
    <w:rsid w:val="009E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A9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9F74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F7487"/>
  </w:style>
  <w:style w:type="table" w:styleId="-6">
    <w:name w:val="Light Grid Accent 6"/>
    <w:basedOn w:val="a1"/>
    <w:uiPriority w:val="62"/>
    <w:rsid w:val="00A31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31">
    <w:name w:val="Сетка таблицы3"/>
    <w:basedOn w:val="a1"/>
    <w:next w:val="ab"/>
    <w:uiPriority w:val="59"/>
    <w:rsid w:val="00A3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A311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996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6">
    <w:name w:val="Grid Table 2 Accent 6"/>
    <w:basedOn w:val="a1"/>
    <w:uiPriority w:val="47"/>
    <w:rsid w:val="00D11A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D11A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Normal (Web)"/>
    <w:basedOn w:val="a"/>
    <w:uiPriority w:val="99"/>
    <w:unhideWhenUsed/>
    <w:rsid w:val="00CB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birdanalyticsviewquestiontitle">
    <w:name w:val="freebirdanalyticsviewquestiontitle"/>
    <w:basedOn w:val="a0"/>
    <w:rsid w:val="00CC0E23"/>
  </w:style>
  <w:style w:type="paragraph" w:styleId="af">
    <w:name w:val="Balloon Text"/>
    <w:basedOn w:val="a"/>
    <w:link w:val="af0"/>
    <w:uiPriority w:val="99"/>
    <w:semiHidden/>
    <w:unhideWhenUsed/>
    <w:rsid w:val="0051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40.edu.yar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cat>
            <c:strRef>
              <c:f>Лист1!$C$4:$E$4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Лист1!$C$5:$E$5</c:f>
              <c:numCache>
                <c:formatCode>General</c:formatCode>
                <c:ptCount val="3"/>
                <c:pt idx="0">
                  <c:v>57</c:v>
                </c:pt>
                <c:pt idx="1">
                  <c:v>68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I категория</c:v>
                </c:pt>
              </c:strCache>
            </c:strRef>
          </c:tx>
          <c:invertIfNegative val="0"/>
          <c:cat>
            <c:strRef>
              <c:f>Лист1!$C$4:$E$4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Лист1!$C$6:$E$6</c:f>
              <c:numCache>
                <c:formatCode>General</c:formatCode>
                <c:ptCount val="3"/>
                <c:pt idx="0">
                  <c:v>37</c:v>
                </c:pt>
                <c:pt idx="1">
                  <c:v>26</c:v>
                </c:pt>
                <c:pt idx="2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нет категории</c:v>
                </c:pt>
              </c:strCache>
            </c:strRef>
          </c:tx>
          <c:invertIfNegative val="0"/>
          <c:cat>
            <c:strRef>
              <c:f>Лист1!$C$4:$E$4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Лист1!$C$7:$E$7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7796224"/>
        <c:axId val="200426624"/>
        <c:axId val="0"/>
      </c:bar3DChart>
      <c:catAx>
        <c:axId val="17779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00426624"/>
        <c:crosses val="autoZero"/>
        <c:auto val="1"/>
        <c:lblAlgn val="ctr"/>
        <c:lblOffset val="100"/>
        <c:noMultiLvlLbl val="0"/>
      </c:catAx>
      <c:valAx>
        <c:axId val="200426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779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19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Ильичева</cp:lastModifiedBy>
  <cp:revision>12</cp:revision>
  <cp:lastPrinted>2020-04-19T21:32:00Z</cp:lastPrinted>
  <dcterms:created xsi:type="dcterms:W3CDTF">2022-01-05T08:03:00Z</dcterms:created>
  <dcterms:modified xsi:type="dcterms:W3CDTF">2024-04-19T13:05:00Z</dcterms:modified>
</cp:coreProperties>
</file>