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018" w:rsidRDefault="007136F6" w:rsidP="00483018">
      <w:pPr>
        <w:pStyle w:val="2"/>
        <w:spacing w:before="0"/>
        <w:jc w:val="center"/>
        <w:rPr>
          <w:rFonts w:eastAsia="Times New Roman"/>
          <w:i/>
          <w:kern w:val="36"/>
          <w:sz w:val="56"/>
          <w:szCs w:val="56"/>
          <w:lang w:eastAsia="ru-RU"/>
        </w:rPr>
      </w:pPr>
      <w:r>
        <w:rPr>
          <w:rFonts w:eastAsia="Times New Roman"/>
          <w:i/>
          <w:kern w:val="36"/>
          <w:sz w:val="56"/>
          <w:szCs w:val="56"/>
          <w:lang w:eastAsia="ru-RU"/>
        </w:rPr>
        <w:t xml:space="preserve">          </w:t>
      </w:r>
      <w:r w:rsidR="00DC7F3A" w:rsidRPr="007136F6">
        <w:rPr>
          <w:rFonts w:eastAsia="Times New Roman"/>
          <w:i/>
          <w:kern w:val="36"/>
          <w:sz w:val="56"/>
          <w:szCs w:val="56"/>
          <w:lang w:eastAsia="ru-RU"/>
        </w:rPr>
        <w:t>Несколько способов, способствующих запуску речи</w:t>
      </w:r>
    </w:p>
    <w:p w:rsidR="00DC7F3A" w:rsidRPr="007136F6" w:rsidRDefault="00483018" w:rsidP="00483018">
      <w:pPr>
        <w:pStyle w:val="2"/>
        <w:spacing w:before="0"/>
        <w:jc w:val="center"/>
        <w:rPr>
          <w:rFonts w:eastAsia="Times New Roman"/>
          <w:i/>
          <w:kern w:val="36"/>
          <w:sz w:val="56"/>
          <w:szCs w:val="56"/>
          <w:lang w:eastAsia="ru-RU"/>
        </w:rPr>
      </w:pPr>
      <w:r>
        <w:rPr>
          <w:rFonts w:eastAsia="Times New Roman"/>
          <w:i/>
          <w:kern w:val="36"/>
          <w:sz w:val="56"/>
          <w:szCs w:val="56"/>
          <w:lang w:eastAsia="ru-RU"/>
        </w:rPr>
        <w:t xml:space="preserve">         </w:t>
      </w:r>
      <w:r w:rsidR="00DC7F3A" w:rsidRPr="007136F6">
        <w:rPr>
          <w:rFonts w:eastAsia="Times New Roman"/>
          <w:i/>
          <w:kern w:val="36"/>
          <w:sz w:val="56"/>
          <w:szCs w:val="56"/>
          <w:lang w:eastAsia="ru-RU"/>
        </w:rPr>
        <w:t xml:space="preserve"> у ребенка</w:t>
      </w:r>
      <w:r>
        <w:rPr>
          <w:rFonts w:eastAsia="Times New Roman"/>
          <w:i/>
          <w:kern w:val="36"/>
          <w:sz w:val="56"/>
          <w:szCs w:val="56"/>
          <w:lang w:eastAsia="ru-RU"/>
        </w:rPr>
        <w:t xml:space="preserve"> с нарушением и задержкой речевого развития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 xml:space="preserve">Не откладывайте начало занятий на завтра. Сегодня нужно ехать к бабушке, завтра в магазин, послезавтра в отпуск. Дни незаметно складываются </w:t>
      </w:r>
      <w:proofErr w:type="gramStart"/>
      <w:r w:rsidRPr="007136F6">
        <w:rPr>
          <w:color w:val="323232"/>
          <w:sz w:val="28"/>
          <w:szCs w:val="28"/>
        </w:rPr>
        <w:t>в</w:t>
      </w:r>
      <w:proofErr w:type="gramEnd"/>
      <w:r w:rsidRPr="007136F6">
        <w:rPr>
          <w:color w:val="323232"/>
          <w:sz w:val="28"/>
          <w:szCs w:val="28"/>
        </w:rPr>
        <w:t xml:space="preserve"> года. Занятия должны проходить регулярно, при каждой возможности. Чем раньше вы начнете, тем быстрее и легче ребенок нагонит своих говорящих сверстников!</w:t>
      </w:r>
    </w:p>
    <w:p w:rsidR="00DC7F3A" w:rsidRPr="007136F6" w:rsidRDefault="00DC7F3A" w:rsidP="007136F6">
      <w:pPr>
        <w:pStyle w:val="3"/>
        <w:shd w:val="clear" w:color="auto" w:fill="FFFFFF"/>
        <w:spacing w:before="450" w:after="375"/>
        <w:ind w:left="-567" w:firstLine="426"/>
        <w:jc w:val="center"/>
        <w:textAlignment w:val="top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7136F6">
        <w:rPr>
          <w:rFonts w:ascii="Times New Roman" w:hAnsi="Times New Roman" w:cs="Times New Roman"/>
          <w:i/>
          <w:color w:val="0070C0"/>
          <w:sz w:val="32"/>
          <w:szCs w:val="32"/>
        </w:rPr>
        <w:t>Уберите телефон, выключите телевизор</w:t>
      </w:r>
    </w:p>
    <w:p w:rsidR="00DC7F3A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 xml:space="preserve">Игры на планшете и мультики, «развивающие» говорящие медведи и куклы – спасение для перегруженной делами мамы, но они очень вредны для молчащего ребенка. Когда ему отводится роль пассивного наблюдателя, необходимости </w:t>
      </w:r>
      <w:proofErr w:type="gramStart"/>
      <w:r w:rsidRPr="007136F6">
        <w:rPr>
          <w:color w:val="323232"/>
          <w:sz w:val="28"/>
          <w:szCs w:val="28"/>
        </w:rPr>
        <w:t>говорить</w:t>
      </w:r>
      <w:proofErr w:type="gramEnd"/>
      <w:r w:rsidRPr="007136F6">
        <w:rPr>
          <w:color w:val="323232"/>
          <w:sz w:val="28"/>
          <w:szCs w:val="28"/>
        </w:rPr>
        <w:t xml:space="preserve"> просто не возникает. Чем проще будет игрушка, тем больше вероятность, что ребенку захочется ее «озвучить». Купите набор обычных кубиков, конструктор, самую простую куклу, ограничьте просмотр мультиков и игры с планшетом. Ребенок должен исполнять главную роль в игре. Первое время помогайте ему разыгрывать простые ситуации, которые ему хорошо знакомы.</w:t>
      </w:r>
    </w:p>
    <w:p w:rsidR="00483018" w:rsidRPr="007136F6" w:rsidRDefault="00483018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>
        <w:rPr>
          <w:noProof/>
          <w:color w:val="323232"/>
          <w:sz w:val="28"/>
          <w:szCs w:val="28"/>
        </w:rPr>
        <w:drawing>
          <wp:inline distT="0" distB="0" distL="0" distR="0">
            <wp:extent cx="3873500" cy="2905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55" cy="2905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F3A" w:rsidRPr="007136F6" w:rsidRDefault="00DC7F3A" w:rsidP="007136F6">
      <w:pPr>
        <w:pStyle w:val="3"/>
        <w:shd w:val="clear" w:color="auto" w:fill="FFFFFF"/>
        <w:spacing w:before="450" w:after="375"/>
        <w:ind w:left="0" w:firstLine="426"/>
        <w:jc w:val="center"/>
        <w:textAlignment w:val="top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7136F6">
        <w:rPr>
          <w:rFonts w:ascii="Times New Roman" w:hAnsi="Times New Roman" w:cs="Times New Roman"/>
          <w:i/>
          <w:color w:val="0070C0"/>
          <w:sz w:val="32"/>
          <w:szCs w:val="32"/>
        </w:rPr>
        <w:t>Разговаривайте с ребенком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 xml:space="preserve">Если малыш не говорит, это не значит, что ему неинтересно то, что вы ему говорите. Постоянно общайтесь с ним, проговаривайте каждое свое действие, </w:t>
      </w:r>
      <w:r w:rsidRPr="007136F6">
        <w:rPr>
          <w:color w:val="323232"/>
          <w:sz w:val="28"/>
          <w:szCs w:val="28"/>
        </w:rPr>
        <w:lastRenderedPageBreak/>
        <w:t>называйте окружающие вас предметы и явления. Так вы пополняете пассивный словарь ребенка. Произносите слова медленно, четко, громко, следя за артикуляцией. Для малышей основной источник знаний – взрослые, он учится, подражая родителям, так дайте своему сыну или дочери правильный образец.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>Вначале упростите все слова до двух-трех слогов, чтобы ребенку было проще их воспроизвести самостоятельно, например, не «бабушка», а «баба». Желательно, чтобы в словах использовались в основном те звуки, которые малыш уже знает. В частности, звуки «м», «</w:t>
      </w:r>
      <w:proofErr w:type="spellStart"/>
      <w:r w:rsidRPr="007136F6">
        <w:rPr>
          <w:color w:val="323232"/>
          <w:sz w:val="28"/>
          <w:szCs w:val="28"/>
        </w:rPr>
        <w:t>п</w:t>
      </w:r>
      <w:proofErr w:type="spellEnd"/>
      <w:r w:rsidRPr="007136F6">
        <w:rPr>
          <w:color w:val="323232"/>
          <w:sz w:val="28"/>
          <w:szCs w:val="28"/>
        </w:rPr>
        <w:t>», «б» обычно появляются первыми в речи, независимо от родного языка. Постепенно усложняйте слова.</w:t>
      </w:r>
      <w:r w:rsidRPr="007136F6">
        <w:rPr>
          <w:color w:val="323232"/>
          <w:sz w:val="28"/>
          <w:szCs w:val="28"/>
        </w:rPr>
        <w:br/>
        <w:t>Если в семье для общения используют несколько языков, при ребенке должен звучать только один из них. Не путайте малыша, сначала дайте ему овладеть материнским языком, а потом уже другим.</w:t>
      </w:r>
    </w:p>
    <w:p w:rsidR="00DC7F3A" w:rsidRPr="007136F6" w:rsidRDefault="00DC7F3A" w:rsidP="007136F6">
      <w:pPr>
        <w:pStyle w:val="3"/>
        <w:shd w:val="clear" w:color="auto" w:fill="FFFFFF"/>
        <w:spacing w:before="450" w:after="375"/>
        <w:ind w:firstLine="426"/>
        <w:jc w:val="center"/>
        <w:textAlignment w:val="top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136F6">
        <w:rPr>
          <w:rFonts w:ascii="Times New Roman" w:hAnsi="Times New Roman" w:cs="Times New Roman"/>
          <w:i/>
          <w:color w:val="0070C0"/>
          <w:sz w:val="28"/>
          <w:szCs w:val="28"/>
        </w:rPr>
        <w:t>Пойте песни, читайте стихи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 xml:space="preserve">Если ребенок произносит некоторые звуки, </w:t>
      </w:r>
      <w:proofErr w:type="spellStart"/>
      <w:r w:rsidRPr="007136F6">
        <w:rPr>
          <w:color w:val="323232"/>
          <w:sz w:val="28"/>
          <w:szCs w:val="28"/>
        </w:rPr>
        <w:t>пропевайте</w:t>
      </w:r>
      <w:proofErr w:type="spellEnd"/>
      <w:r w:rsidRPr="007136F6">
        <w:rPr>
          <w:color w:val="323232"/>
          <w:sz w:val="28"/>
          <w:szCs w:val="28"/>
        </w:rPr>
        <w:t xml:space="preserve"> их вместе с ним, добавляя к согласным гласными, например: ААААА, </w:t>
      </w:r>
      <w:proofErr w:type="gramStart"/>
      <w:r w:rsidRPr="007136F6">
        <w:rPr>
          <w:color w:val="323232"/>
          <w:sz w:val="28"/>
          <w:szCs w:val="28"/>
        </w:rPr>
        <w:t>БА-БА</w:t>
      </w:r>
      <w:proofErr w:type="gramEnd"/>
      <w:r w:rsidRPr="007136F6">
        <w:rPr>
          <w:color w:val="323232"/>
          <w:sz w:val="28"/>
          <w:szCs w:val="28"/>
        </w:rPr>
        <w:t>, ПА-ПА, МО-МО, БО-БО и т. д. Это простое, но эффективное упражнения подготовит речевые органы к произнесению более сложных слов.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 xml:space="preserve">Читайте вместе короткие детские стихи, народные </w:t>
      </w:r>
      <w:proofErr w:type="spellStart"/>
      <w:r w:rsidRPr="007136F6">
        <w:rPr>
          <w:color w:val="323232"/>
          <w:sz w:val="28"/>
          <w:szCs w:val="28"/>
        </w:rPr>
        <w:t>потешки</w:t>
      </w:r>
      <w:proofErr w:type="spellEnd"/>
      <w:r w:rsidRPr="007136F6">
        <w:rPr>
          <w:color w:val="323232"/>
          <w:sz w:val="28"/>
          <w:szCs w:val="28"/>
        </w:rPr>
        <w:t xml:space="preserve"> и </w:t>
      </w:r>
      <w:proofErr w:type="spellStart"/>
      <w:r w:rsidRPr="007136F6">
        <w:rPr>
          <w:color w:val="323232"/>
          <w:sz w:val="28"/>
          <w:szCs w:val="28"/>
        </w:rPr>
        <w:t>пестушки</w:t>
      </w:r>
      <w:proofErr w:type="spellEnd"/>
      <w:r w:rsidRPr="007136F6">
        <w:rPr>
          <w:color w:val="323232"/>
          <w:sz w:val="28"/>
          <w:szCs w:val="28"/>
        </w:rPr>
        <w:t>, как правило, в них недлинные слова с похожими звуками. Через некоторое время, когда ребенок запомнит их, специально сделайте ошибку, дайте ему возможность досказать.</w:t>
      </w:r>
      <w:r w:rsidR="007136F6">
        <w:rPr>
          <w:color w:val="323232"/>
          <w:sz w:val="28"/>
          <w:szCs w:val="28"/>
        </w:rPr>
        <w:t xml:space="preserve"> </w:t>
      </w:r>
      <w:proofErr w:type="gramStart"/>
      <w:r w:rsidRPr="007136F6">
        <w:rPr>
          <w:color w:val="323232"/>
          <w:sz w:val="28"/>
          <w:szCs w:val="28"/>
        </w:rPr>
        <w:t>Устоять перед искушением поправить</w:t>
      </w:r>
      <w:proofErr w:type="gramEnd"/>
      <w:r w:rsidRPr="007136F6">
        <w:rPr>
          <w:color w:val="323232"/>
          <w:sz w:val="28"/>
          <w:szCs w:val="28"/>
        </w:rPr>
        <w:t xml:space="preserve"> взрослого могут не все карапузы.</w:t>
      </w:r>
    </w:p>
    <w:p w:rsidR="00DC7F3A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>Если вы поете ребенку перед сном, огран</w:t>
      </w:r>
      <w:r w:rsidR="007136F6">
        <w:rPr>
          <w:color w:val="323232"/>
          <w:sz w:val="28"/>
          <w:szCs w:val="28"/>
        </w:rPr>
        <w:t xml:space="preserve">ичьте репертуар двумя </w:t>
      </w:r>
      <w:r w:rsidRPr="007136F6">
        <w:rPr>
          <w:color w:val="323232"/>
          <w:sz w:val="28"/>
          <w:szCs w:val="28"/>
        </w:rPr>
        <w:t>-</w:t>
      </w:r>
      <w:r w:rsidR="007136F6">
        <w:rPr>
          <w:color w:val="323232"/>
          <w:sz w:val="28"/>
          <w:szCs w:val="28"/>
        </w:rPr>
        <w:t xml:space="preserve"> </w:t>
      </w:r>
      <w:r w:rsidRPr="007136F6">
        <w:rPr>
          <w:color w:val="323232"/>
          <w:sz w:val="28"/>
          <w:szCs w:val="28"/>
        </w:rPr>
        <w:t>тремя песенками и меняйте произведения как можно реже.</w:t>
      </w:r>
    </w:p>
    <w:p w:rsidR="00203E88" w:rsidRPr="007136F6" w:rsidRDefault="00203E88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>
        <w:rPr>
          <w:noProof/>
          <w:color w:val="323232"/>
          <w:sz w:val="28"/>
          <w:szCs w:val="28"/>
        </w:rPr>
        <w:drawing>
          <wp:inline distT="0" distB="0" distL="0" distR="0">
            <wp:extent cx="3810000" cy="302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83" cy="3030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F3A" w:rsidRPr="007136F6" w:rsidRDefault="007136F6" w:rsidP="007136F6">
      <w:pPr>
        <w:pStyle w:val="3"/>
        <w:shd w:val="clear" w:color="auto" w:fill="FFFFFF"/>
        <w:spacing w:before="450" w:after="375"/>
        <w:ind w:firstLine="426"/>
        <w:jc w:val="center"/>
        <w:textAlignment w:val="top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136F6"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>Показывай</w:t>
      </w:r>
      <w:r w:rsidR="00DC7F3A" w:rsidRPr="007136F6">
        <w:rPr>
          <w:rFonts w:ascii="Times New Roman" w:hAnsi="Times New Roman" w:cs="Times New Roman"/>
          <w:i/>
          <w:color w:val="0070C0"/>
          <w:sz w:val="28"/>
          <w:szCs w:val="28"/>
        </w:rPr>
        <w:t>те, как говорить</w:t>
      </w:r>
    </w:p>
    <w:p w:rsidR="00DC7F3A" w:rsidRPr="007136F6" w:rsidRDefault="007136F6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Советую</w:t>
      </w:r>
      <w:r w:rsidR="00DC7F3A" w:rsidRPr="007136F6">
        <w:rPr>
          <w:color w:val="323232"/>
          <w:sz w:val="28"/>
          <w:szCs w:val="28"/>
        </w:rPr>
        <w:t xml:space="preserve"> завести альбом с картинками, на которых изображены бытовые предметы, животные, члены семьи. Вместе с ребенком рассматривайте их, называя изображение: «Это баба Маша», «Это киса», «Это деда Миша» и т. д. Когда ребенок запомнит слова, постройте из них простые схематичные предложения, используя слова-действия: «Миша, дай», «Киса, иди» и пр. Если вы увидели в магазине альбомы для развития речи, выбирайте те издания, где большие яркие картинки и даны четкие инструкции, как с ними работать.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>Используйте в речи простые конструкции типа «дай ручку», «где мишка?», «покажи носик», терпеливо повторяйте одни и те же слова и фразы. Опирайтесь на то, что ребенок способен усвоить.</w:t>
      </w:r>
    </w:p>
    <w:p w:rsidR="00DC7F3A" w:rsidRPr="007136F6" w:rsidRDefault="00DC7F3A" w:rsidP="007136F6">
      <w:pPr>
        <w:pStyle w:val="a3"/>
        <w:shd w:val="clear" w:color="auto" w:fill="FFFFFF" w:themeFill="background1"/>
        <w:spacing w:before="0" w:beforeAutospacing="0" w:after="0" w:afterAutospacing="0"/>
        <w:ind w:firstLine="426"/>
        <w:jc w:val="center"/>
        <w:textAlignment w:val="top"/>
        <w:rPr>
          <w:b/>
          <w:i/>
          <w:color w:val="0070C0"/>
          <w:sz w:val="32"/>
          <w:szCs w:val="32"/>
        </w:rPr>
      </w:pPr>
      <w:r w:rsidRPr="007136F6">
        <w:rPr>
          <w:b/>
          <w:i/>
          <w:color w:val="0070C0"/>
          <w:sz w:val="32"/>
          <w:szCs w:val="32"/>
        </w:rPr>
        <w:t>Развивайте сенсорное восприятие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 xml:space="preserve">Нервные окончания на пальцах и внутренней стороне ладони связаны с центрами речи и памяти головного мозга. Ежедневно выполняйте пальчиковую гимнастику, делайте </w:t>
      </w:r>
      <w:proofErr w:type="spellStart"/>
      <w:r w:rsidRPr="007136F6">
        <w:rPr>
          <w:color w:val="323232"/>
          <w:sz w:val="28"/>
          <w:szCs w:val="28"/>
        </w:rPr>
        <w:t>микромассаж</w:t>
      </w:r>
      <w:proofErr w:type="spellEnd"/>
      <w:r w:rsidRPr="007136F6">
        <w:rPr>
          <w:color w:val="323232"/>
          <w:sz w:val="28"/>
          <w:szCs w:val="28"/>
        </w:rPr>
        <w:t xml:space="preserve"> ручек. Разрешайте ребенку пересыпать крупу, играть с цветным рисом, песком, водой, пуговицами, фасолью и другими мелкими предметами. Купите малышу набор музыкальных инструментов: ксилофон, дудочку, барабан, губную гармошку. Учите различать цвета, формы, величину, количество. Разнообразные тактильные, зрительные, слуховые впечатления помогут быстрее запустить речь и развить высшие психические функции.</w:t>
      </w:r>
    </w:p>
    <w:p w:rsidR="00DC7F3A" w:rsidRPr="007136F6" w:rsidRDefault="00DC7F3A" w:rsidP="007136F6">
      <w:pPr>
        <w:pStyle w:val="3"/>
        <w:shd w:val="clear" w:color="auto" w:fill="FFFFFF"/>
        <w:spacing w:before="450" w:after="375"/>
        <w:ind w:firstLine="426"/>
        <w:jc w:val="center"/>
        <w:textAlignment w:val="top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7136F6">
        <w:rPr>
          <w:rFonts w:ascii="Times New Roman" w:hAnsi="Times New Roman" w:cs="Times New Roman"/>
          <w:i/>
          <w:color w:val="0070C0"/>
          <w:sz w:val="32"/>
          <w:szCs w:val="32"/>
        </w:rPr>
        <w:t>Побуждайте ребенка говорить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>Задавайте простые вопросы («где киса?»), обращайтесь с посильными просьбами («дай ложку»), спрашивайте, как у него дела, что он видел на улице и т. д. Во время игры вызывайте у него желание подражать вам. Например, во время пряток открывайте глаза со звуком «ку-ку!», при игре с паровозиком имитируйте его гудок: «</w:t>
      </w:r>
      <w:proofErr w:type="spellStart"/>
      <w:r w:rsidRPr="007136F6">
        <w:rPr>
          <w:color w:val="323232"/>
          <w:sz w:val="28"/>
          <w:szCs w:val="28"/>
        </w:rPr>
        <w:t>ту-туууу</w:t>
      </w:r>
      <w:proofErr w:type="spellEnd"/>
      <w:r w:rsidRPr="007136F6">
        <w:rPr>
          <w:color w:val="323232"/>
          <w:sz w:val="28"/>
          <w:szCs w:val="28"/>
        </w:rPr>
        <w:t>!» и так далее. Слова должны иметь эмоциональную окраску: удивляйтесь «Ух ты!», радуйтесь «Ура!», выражайте огорчение «Ай!», «Эх»…Если ребенок повторяет за вами только гласные, это уже результат.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 xml:space="preserve">Многие дети-молчуны выражают свои желания и просьбы жестами и мимикой. По мере возможности пресекайте эти «разговоры». Делайте вид, что не понимаете, когда речь идет о предмете или действии, </w:t>
      </w:r>
      <w:proofErr w:type="gramStart"/>
      <w:r w:rsidRPr="007136F6">
        <w:rPr>
          <w:color w:val="323232"/>
          <w:sz w:val="28"/>
          <w:szCs w:val="28"/>
        </w:rPr>
        <w:t>названия</w:t>
      </w:r>
      <w:proofErr w:type="gramEnd"/>
      <w:r w:rsidRPr="007136F6">
        <w:rPr>
          <w:color w:val="323232"/>
          <w:sz w:val="28"/>
          <w:szCs w:val="28"/>
        </w:rPr>
        <w:t xml:space="preserve"> которых малыш прекрасно знает, но не хочет сказать вслух.</w:t>
      </w:r>
    </w:p>
    <w:p w:rsidR="00DC7F3A" w:rsidRPr="007136F6" w:rsidRDefault="00DC7F3A" w:rsidP="007136F6">
      <w:pPr>
        <w:pStyle w:val="3"/>
        <w:shd w:val="clear" w:color="auto" w:fill="FFFFFF"/>
        <w:spacing w:before="450" w:after="375"/>
        <w:ind w:firstLine="426"/>
        <w:jc w:val="center"/>
        <w:textAlignment w:val="top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7136F6">
        <w:rPr>
          <w:rFonts w:ascii="Times New Roman" w:hAnsi="Times New Roman" w:cs="Times New Roman"/>
          <w:i/>
          <w:color w:val="FF0000"/>
          <w:sz w:val="40"/>
          <w:szCs w:val="40"/>
        </w:rPr>
        <w:lastRenderedPageBreak/>
        <w:t>Сохраняйте спокойствие!</w:t>
      </w:r>
    </w:p>
    <w:p w:rsidR="00DC7F3A" w:rsidRPr="007136F6" w:rsidRDefault="00DC7F3A" w:rsidP="007136F6">
      <w:pPr>
        <w:pStyle w:val="a3"/>
        <w:shd w:val="clear" w:color="auto" w:fill="FFFFFF"/>
        <w:spacing w:before="0" w:beforeAutospacing="0" w:after="375" w:afterAutospacing="0"/>
        <w:ind w:firstLine="426"/>
        <w:jc w:val="both"/>
        <w:textAlignment w:val="top"/>
        <w:rPr>
          <w:color w:val="323232"/>
          <w:sz w:val="28"/>
          <w:szCs w:val="28"/>
        </w:rPr>
      </w:pPr>
      <w:r w:rsidRPr="007136F6">
        <w:rPr>
          <w:color w:val="323232"/>
          <w:sz w:val="28"/>
          <w:szCs w:val="28"/>
        </w:rPr>
        <w:t>Когда ребенок долго не говорит, это может раздражать, вам может даже казаться, что он отстает не только в речевом развитии. Ни в коем случае не сердитесь, не срывайтесь на ребенка, не угрожайте, иначе он надолго замкнется в себе.</w:t>
      </w:r>
    </w:p>
    <w:p w:rsidR="00DC7F3A" w:rsidRPr="007136F6" w:rsidRDefault="00483018" w:rsidP="007136F6">
      <w:pPr>
        <w:shd w:val="clear" w:color="auto" w:fill="FFFFFF"/>
        <w:spacing w:after="375" w:line="705" w:lineRule="atLeast"/>
        <w:ind w:left="0" w:firstLine="426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32323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23232"/>
          <w:kern w:val="36"/>
          <w:sz w:val="28"/>
          <w:szCs w:val="28"/>
          <w:lang w:eastAsia="ru-RU"/>
        </w:rPr>
        <w:drawing>
          <wp:inline distT="0" distB="0" distL="0" distR="0">
            <wp:extent cx="4368800" cy="3276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03" cy="3277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2FF" w:rsidRPr="007136F6" w:rsidRDefault="00483018" w:rsidP="00483018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36443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4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D42FF" w:rsidRPr="007136F6" w:rsidSect="007136F6">
      <w:pgSz w:w="11906" w:h="16838"/>
      <w:pgMar w:top="1134" w:right="850" w:bottom="1134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F3A"/>
    <w:rsid w:val="00203E88"/>
    <w:rsid w:val="003152F7"/>
    <w:rsid w:val="00483018"/>
    <w:rsid w:val="006F6CF0"/>
    <w:rsid w:val="007136F6"/>
    <w:rsid w:val="0093395E"/>
    <w:rsid w:val="00B00273"/>
    <w:rsid w:val="00CD42FF"/>
    <w:rsid w:val="00DC7F3A"/>
    <w:rsid w:val="00E77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FF"/>
  </w:style>
  <w:style w:type="paragraph" w:styleId="1">
    <w:name w:val="heading 1"/>
    <w:basedOn w:val="a"/>
    <w:link w:val="10"/>
    <w:uiPriority w:val="9"/>
    <w:qFormat/>
    <w:rsid w:val="00DC7F3A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136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7F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F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C7F3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DC7F3A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7F3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136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03E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3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7">
          <w:blockQuote w:val="1"/>
          <w:marLeft w:val="600"/>
          <w:marRight w:val="0"/>
          <w:marTop w:val="405"/>
          <w:marBottom w:val="405"/>
          <w:divBdr>
            <w:top w:val="none" w:sz="0" w:space="8" w:color="auto"/>
            <w:left w:val="single" w:sz="18" w:space="11" w:color="E5E5E5"/>
            <w:bottom w:val="none" w:sz="0" w:space="8" w:color="auto"/>
            <w:right w:val="none" w:sz="0" w:space="11" w:color="auto"/>
          </w:divBdr>
        </w:div>
      </w:divsChild>
    </w:div>
    <w:div w:id="20746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2023-01-19T16:34:00Z</dcterms:created>
  <dcterms:modified xsi:type="dcterms:W3CDTF">2023-01-19T16:34:00Z</dcterms:modified>
</cp:coreProperties>
</file>