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9058" w:type="dxa"/>
        <w:jc w:val="center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713"/>
        <w:gridCol w:w="3118"/>
      </w:tblGrid>
      <w:tr w:rsidR="006B329C" w14:paraId="19058905" w14:textId="77777777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00522" w14:textId="77777777" w:rsidR="006B329C" w:rsidRDefault="006D1853">
            <w:pPr>
              <w:pStyle w:val="12"/>
              <w:spacing w:before="120" w:after="120"/>
              <w:ind w:firstLine="709"/>
              <w:jc w:val="both"/>
              <w:rPr>
                <w:rFonts w:ascii="Georgia" w:hAnsi="Georgia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7DD8F69D" wp14:editId="0779DFC6">
                  <wp:extent cx="1374775" cy="482600"/>
                  <wp:effectExtent l="0" t="0" r="0" b="0"/>
                  <wp:docPr id="1" name="Рисунок 1" descr="C:\Users\User\Documents\Тамара\грант\фонд президентских грант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User\Documents\Тамара\грант\фонд президентских грант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1CE34" w14:textId="77777777" w:rsidR="006B329C" w:rsidRDefault="006D1853">
            <w:pPr>
              <w:pStyle w:val="12"/>
              <w:spacing w:before="120" w:after="120"/>
              <w:ind w:firstLine="709"/>
              <w:jc w:val="both"/>
              <w:rPr>
                <w:rFonts w:ascii="Georgia" w:hAnsi="Georgia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698A506C" wp14:editId="34929686">
                  <wp:extent cx="985520" cy="943610"/>
                  <wp:effectExtent l="0" t="0" r="0" b="0"/>
                  <wp:docPr id="2" name="Рисунок 3" descr="C:\Users\User\Documents\Тамара\грант\ярг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C:\Users\User\Documents\Тамара\грант\ярг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08D9C" w14:textId="77777777" w:rsidR="006B329C" w:rsidRDefault="006D1853">
            <w:pPr>
              <w:pStyle w:val="12"/>
              <w:spacing w:before="120" w:after="120"/>
              <w:ind w:firstLine="709"/>
              <w:jc w:val="both"/>
              <w:rPr>
                <w:rFonts w:ascii="Georgia" w:hAnsi="Georgia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6FB752C5" wp14:editId="66EF370A">
                  <wp:extent cx="1261110" cy="855980"/>
                  <wp:effectExtent l="0" t="0" r="0" b="0"/>
                  <wp:docPr id="3" name="Рисунок 2" descr="C:\Users\User\Documents\Тамара\грант\рап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C:\Users\User\Documents\Тамара\грант\рап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66354D" w14:textId="77777777" w:rsidR="006B329C" w:rsidRDefault="006B329C">
      <w:pPr>
        <w:spacing w:line="240" w:lineRule="auto"/>
        <w:jc w:val="both"/>
        <w:rPr>
          <w:rFonts w:ascii="Georgia" w:hAnsi="Georgia"/>
        </w:rPr>
      </w:pPr>
    </w:p>
    <w:p w14:paraId="60176C17" w14:textId="20E5D34E" w:rsidR="006B329C" w:rsidRDefault="006D1853">
      <w:pPr>
        <w:spacing w:line="240" w:lineRule="auto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Проект “Родительский университет” реализуется в рамках проекта «Секреты успешных родителей (связь поколений, компетентность, создание и управление семейными событиями)» (Фонд Президентских грантов) при поддержке </w:t>
      </w:r>
      <w:proofErr w:type="spellStart"/>
      <w:r>
        <w:rPr>
          <w:rFonts w:ascii="Georgia" w:hAnsi="Georgia"/>
        </w:rPr>
        <w:t>ЯрГУ</w:t>
      </w:r>
      <w:proofErr w:type="spellEnd"/>
      <w:r>
        <w:rPr>
          <w:rFonts w:ascii="Georgia" w:hAnsi="Georgia"/>
        </w:rPr>
        <w:t xml:space="preserve"> им. </w:t>
      </w:r>
      <w:proofErr w:type="gramStart"/>
      <w:r>
        <w:rPr>
          <w:rFonts w:ascii="Georgia" w:hAnsi="Georgia"/>
        </w:rPr>
        <w:t>П.Г.</w:t>
      </w:r>
      <w:proofErr w:type="gramEnd"/>
      <w:r>
        <w:rPr>
          <w:rFonts w:ascii="Georgia" w:hAnsi="Georgia"/>
        </w:rPr>
        <w:t xml:space="preserve"> Демидова - опорного ВУЗа области. Руководитель - д. </w:t>
      </w:r>
      <w:proofErr w:type="spellStart"/>
      <w:r>
        <w:rPr>
          <w:rFonts w:ascii="Georgia" w:hAnsi="Georgia"/>
        </w:rPr>
        <w:t>пс</w:t>
      </w:r>
      <w:proofErr w:type="spellEnd"/>
      <w:r>
        <w:rPr>
          <w:rFonts w:ascii="Georgia" w:hAnsi="Georgia"/>
        </w:rPr>
        <w:t xml:space="preserve">. наук, профессор Клюева Надежда Владимировна. </w:t>
      </w:r>
    </w:p>
    <w:p w14:paraId="7D9A9321" w14:textId="77777777" w:rsidR="006B329C" w:rsidRDefault="006D1853">
      <w:pPr>
        <w:spacing w:line="240" w:lineRule="auto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“Родительский университет” - цикл интерактивных лекций, посвященных вопросам родительства, семейных отношений. Лекторий направлен на развитие родительской компетентности, актуализации в обществе ценности семьи, ребенка, ответственного и позитивного родительства, а также обусловлен необходимостью просвещения родителей по вопросам воспитания детей.</w:t>
      </w:r>
    </w:p>
    <w:p w14:paraId="2E0B64F5" w14:textId="77777777" w:rsidR="006B329C" w:rsidRDefault="006D1853">
      <w:pPr>
        <w:spacing w:line="240" w:lineRule="auto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Просим оказать содействие в распространении информации среди родителей детей, посещающих ОУ.</w:t>
      </w:r>
    </w:p>
    <w:p w14:paraId="062CCA2C" w14:textId="77777777" w:rsidR="006B329C" w:rsidRDefault="006D1853">
      <w:pPr>
        <w:spacing w:line="240" w:lineRule="auto"/>
        <w:ind w:firstLine="567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Место проведения: актовый зал </w:t>
      </w:r>
      <w:proofErr w:type="spellStart"/>
      <w:r>
        <w:rPr>
          <w:rFonts w:ascii="Georgia" w:hAnsi="Georgia"/>
          <w:b/>
          <w:sz w:val="24"/>
        </w:rPr>
        <w:t>ЯрГУ</w:t>
      </w:r>
      <w:proofErr w:type="spellEnd"/>
      <w:r>
        <w:rPr>
          <w:rFonts w:ascii="Georgia" w:hAnsi="Georgia"/>
          <w:b/>
          <w:sz w:val="24"/>
        </w:rPr>
        <w:t xml:space="preserve"> им. </w:t>
      </w:r>
      <w:proofErr w:type="spellStart"/>
      <w:r>
        <w:rPr>
          <w:rFonts w:ascii="Georgia" w:hAnsi="Georgia"/>
          <w:b/>
          <w:sz w:val="24"/>
        </w:rPr>
        <w:t>П.Г.Демидова</w:t>
      </w:r>
      <w:proofErr w:type="spellEnd"/>
      <w:r>
        <w:rPr>
          <w:rFonts w:ascii="Georgia" w:hAnsi="Georgia"/>
          <w:b/>
          <w:sz w:val="24"/>
        </w:rPr>
        <w:t xml:space="preserve"> </w:t>
      </w:r>
    </w:p>
    <w:p w14:paraId="7F54B22D" w14:textId="77777777" w:rsidR="006B329C" w:rsidRDefault="006D1853">
      <w:pPr>
        <w:spacing w:line="240" w:lineRule="auto"/>
        <w:ind w:firstLine="567"/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                                         (</w:t>
      </w:r>
      <w:proofErr w:type="spellStart"/>
      <w:r>
        <w:rPr>
          <w:rFonts w:ascii="Georgia" w:hAnsi="Georgia"/>
          <w:b/>
          <w:sz w:val="24"/>
        </w:rPr>
        <w:t>г.Ярославль</w:t>
      </w:r>
      <w:proofErr w:type="spellEnd"/>
      <w:r>
        <w:rPr>
          <w:rFonts w:ascii="Georgia" w:hAnsi="Georgia"/>
          <w:b/>
          <w:sz w:val="24"/>
        </w:rPr>
        <w:t>, ул. Советская, 14, 2 этаж)</w:t>
      </w:r>
    </w:p>
    <w:p w14:paraId="6F447164" w14:textId="77777777" w:rsidR="006B329C" w:rsidRDefault="006B329C">
      <w:pPr>
        <w:shd w:val="clear" w:color="auto" w:fill="FFFFFF"/>
        <w:jc w:val="center"/>
        <w:rPr>
          <w:rFonts w:ascii="Georgia" w:eastAsia="Times New Roman" w:hAnsi="Georgia" w:cs="Times New Roman"/>
          <w:b/>
          <w:sz w:val="32"/>
          <w:szCs w:val="28"/>
        </w:rPr>
      </w:pPr>
    </w:p>
    <w:p w14:paraId="2FBEEBB6" w14:textId="77777777" w:rsidR="006B329C" w:rsidRDefault="006D1853">
      <w:pPr>
        <w:shd w:val="clear" w:color="auto" w:fill="FFFFFF"/>
        <w:jc w:val="center"/>
      </w:pPr>
      <w:r>
        <w:rPr>
          <w:rFonts w:ascii="Roboto" w:eastAsia="Roboto" w:hAnsi="Roboto" w:cs="Roboto"/>
          <w:b/>
          <w:color w:val="000000"/>
          <w:sz w:val="28"/>
          <w:szCs w:val="24"/>
          <w:highlight w:val="white"/>
        </w:rPr>
        <w:t>100 ВОПРОСОВ «ПРО ЭТО» (18+)</w:t>
      </w:r>
    </w:p>
    <w:p w14:paraId="4A656BA0" w14:textId="77777777" w:rsidR="006B329C" w:rsidRDefault="006D1853">
      <w:pPr>
        <w:shd w:val="clear" w:color="auto" w:fill="FFFFFF"/>
        <w:jc w:val="center"/>
        <w:rPr>
          <w:rFonts w:ascii="Georgia" w:eastAsia="Times New Roman" w:hAnsi="Georgia" w:cs="Times New Roman"/>
          <w:b/>
          <w:sz w:val="36"/>
          <w:szCs w:val="28"/>
        </w:rPr>
      </w:pPr>
      <w:r>
        <w:rPr>
          <w:rFonts w:ascii="Georgia" w:eastAsia="Times New Roman" w:hAnsi="Georgia" w:cs="Times New Roman"/>
          <w:b/>
          <w:sz w:val="32"/>
          <w:szCs w:val="28"/>
        </w:rPr>
        <w:t>29 мая 2019 г. 18:30-19:30</w:t>
      </w:r>
    </w:p>
    <w:p w14:paraId="2FDEB00B" w14:textId="77777777" w:rsidR="006B329C" w:rsidRDefault="006B329C">
      <w:pPr>
        <w:jc w:val="center"/>
        <w:rPr>
          <w:rFonts w:ascii="Georgia" w:eastAsia="Times New Roman" w:hAnsi="Georgia" w:cs="Times New Roman"/>
          <w:sz w:val="24"/>
          <w:szCs w:val="24"/>
          <w:highlight w:val="white"/>
        </w:rPr>
      </w:pPr>
    </w:p>
    <w:p w14:paraId="0D146473" w14:textId="134D8B4D" w:rsidR="006B329C" w:rsidRDefault="006D1853">
      <w:pPr>
        <w:spacing w:line="240" w:lineRule="auto"/>
        <w:ind w:firstLine="709"/>
        <w:jc w:val="both"/>
      </w:pPr>
      <w:r>
        <w:rPr>
          <w:rFonts w:ascii="Georgia" w:eastAsia="Times New Roman" w:hAnsi="Georgia" w:cs="Times New Roman"/>
          <w:sz w:val="24"/>
          <w:szCs w:val="24"/>
          <w:highlight w:val="white"/>
        </w:rPr>
        <w:t>Ребенок довольно рано обнаруживает, что есть мальчики и девочки. Потом начинает исследовать различия между полами. Детям интересно понять, где они были, когда еще не родились. Затем взросление, школьный возраст, буря подросткового периода, когда с телами и желаниями происходит столько перемен, что с этим бывает непросто совладать. Это время детских вопросов, когда слышащий и умеющий говорить родитель очень нужен!</w:t>
      </w:r>
    </w:p>
    <w:p w14:paraId="625E4A12" w14:textId="77777777" w:rsidR="006B329C" w:rsidRDefault="006D1853">
      <w:pPr>
        <w:spacing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highlight w:val="white"/>
        </w:rPr>
      </w:pPr>
      <w:r>
        <w:rPr>
          <w:rFonts w:ascii="Georgia" w:eastAsia="Times New Roman" w:hAnsi="Georgia" w:cs="Times New Roman"/>
          <w:sz w:val="24"/>
          <w:szCs w:val="24"/>
          <w:highlight w:val="white"/>
        </w:rPr>
        <w:t xml:space="preserve">Чем старше становится ребенок, тем больше вопросов “про это” у него может возникать. И для каждого возраста - от дошкольника до подростка, есть свои ответы. И каждому возрасту характерные свои особенности развития. </w:t>
      </w:r>
    </w:p>
    <w:p w14:paraId="564C7A84" w14:textId="77777777" w:rsidR="006B329C" w:rsidRDefault="006D1853">
      <w:pPr>
        <w:spacing w:line="240" w:lineRule="auto"/>
        <w:ind w:firstLine="709"/>
        <w:jc w:val="both"/>
      </w:pPr>
      <w:r>
        <w:rPr>
          <w:rFonts w:ascii="Georgia" w:eastAsia="Times New Roman" w:hAnsi="Georgia" w:cs="Times New Roman"/>
          <w:sz w:val="24"/>
          <w:szCs w:val="24"/>
          <w:highlight w:val="white"/>
        </w:rPr>
        <w:t>Лекция «100 вопросов «ПРО ЭТО» для родителей, которым важно понимать, что происходит с их детьми, сохранить открытость в отношениях, в том числе и в вопросах “про это”. Вместе со специалистами будем искать ответы на такие вопросы как: «Откуда берутся дети? Детская мастурбация – как реагировать?  Почему дети подглядывают друг за другом и за родителями? А если мой подросток гомосексуал? Ребенок увидел сексуальную сцену, что делать взрослым?!» и др.</w:t>
      </w:r>
    </w:p>
    <w:p w14:paraId="4F04FBF5" w14:textId="77777777" w:rsidR="006B329C" w:rsidRDefault="006D1853">
      <w:pPr>
        <w:spacing w:line="24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  <w:highlight w:val="white"/>
        </w:rPr>
      </w:pPr>
      <w:r>
        <w:rPr>
          <w:noProof/>
        </w:rPr>
        <w:drawing>
          <wp:anchor distT="0" distB="0" distL="133350" distR="114300" simplePos="0" relativeHeight="2" behindDoc="0" locked="0" layoutInCell="1" allowOverlap="1" wp14:anchorId="021F74FF" wp14:editId="76A55104">
            <wp:simplePos x="0" y="0"/>
            <wp:positionH relativeFrom="column">
              <wp:posOffset>58420</wp:posOffset>
            </wp:positionH>
            <wp:positionV relativeFrom="paragraph">
              <wp:posOffset>34290</wp:posOffset>
            </wp:positionV>
            <wp:extent cx="843280" cy="1060450"/>
            <wp:effectExtent l="0" t="0" r="0" b="0"/>
            <wp:wrapTight wrapText="bothSides">
              <wp:wrapPolygon edited="0">
                <wp:start x="-650" y="0"/>
                <wp:lineTo x="-650" y="20977"/>
                <wp:lineTo x="21274" y="20977"/>
                <wp:lineTo x="21274" y="0"/>
                <wp:lineTo x="-650" y="0"/>
              </wp:wrapPolygon>
            </wp:wrapTight>
            <wp:docPr id="4" name="Изображение1" descr="C:\Users\User\Google Диск\Президентский_грант\АНАЛИТИЧЕСКАЯ ОТЧЕТНОСТЬ\РОДИТЕЛЬСКИЙ УНИВЕРСИТЕТ\29.05 СЕКСУАЛЬНОСТЬ\information_items_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C:\Users\User\Google Диск\Президентский_грант\АНАЛИТИЧЕСКАЯ ОТЧЕТНОСТЬ\РОДИТЕЛЬСКИЙ УНИВЕРСИТЕТ\29.05 СЕКСУАЛЬНОСТЬ\information_items_23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i/>
          <w:sz w:val="24"/>
          <w:szCs w:val="24"/>
          <w:highlight w:val="white"/>
        </w:rPr>
        <w:t xml:space="preserve">На Ваши вопросы о сексуальном развитии детей </w:t>
      </w:r>
    </w:p>
    <w:p w14:paraId="0D42D653" w14:textId="77777777" w:rsidR="006B329C" w:rsidRDefault="006D1853">
      <w:pPr>
        <w:spacing w:line="24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  <w:highlight w:val="white"/>
        </w:rPr>
      </w:pPr>
      <w:r>
        <w:rPr>
          <w:rFonts w:ascii="Georgia" w:eastAsia="Times New Roman" w:hAnsi="Georgia" w:cs="Times New Roman"/>
          <w:b/>
          <w:i/>
          <w:sz w:val="24"/>
          <w:szCs w:val="24"/>
          <w:highlight w:val="white"/>
        </w:rPr>
        <w:t>(от 0 до 15 лет) отвечают:</w:t>
      </w:r>
    </w:p>
    <w:p w14:paraId="5824EC57" w14:textId="77777777" w:rsidR="006B329C" w:rsidRDefault="006B329C">
      <w:pPr>
        <w:spacing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highlight w:val="white"/>
        </w:rPr>
      </w:pPr>
    </w:p>
    <w:p w14:paraId="1B8BBCAB" w14:textId="77777777" w:rsidR="006B329C" w:rsidRDefault="006D1853">
      <w:pPr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b/>
          <w:i/>
          <w:sz w:val="24"/>
          <w:szCs w:val="24"/>
          <w:highlight w:val="white"/>
        </w:rPr>
        <w:t>Посысоев</w:t>
      </w:r>
      <w:proofErr w:type="spellEnd"/>
      <w:r>
        <w:rPr>
          <w:rFonts w:ascii="Georgia" w:eastAsia="Times New Roman" w:hAnsi="Georgia" w:cs="Times New Roman"/>
          <w:b/>
          <w:i/>
          <w:sz w:val="24"/>
          <w:szCs w:val="24"/>
          <w:highlight w:val="white"/>
        </w:rPr>
        <w:t xml:space="preserve"> Олег Николаевич</w:t>
      </w:r>
      <w:r>
        <w:rPr>
          <w:rFonts w:ascii="Georgia" w:eastAsia="Times New Roman" w:hAnsi="Georgia" w:cs="Times New Roman"/>
          <w:sz w:val="24"/>
          <w:szCs w:val="24"/>
          <w:highlight w:val="white"/>
        </w:rPr>
        <w:t xml:space="preserve">, </w:t>
      </w:r>
      <w:r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color w:val="000000"/>
          <w:sz w:val="24"/>
          <w:szCs w:val="24"/>
        </w:rPr>
        <w:t>андидат психологических наук, доцент, п</w:t>
      </w:r>
      <w:r>
        <w:rPr>
          <w:rFonts w:ascii="Georgia" w:eastAsia="Times New Roman" w:hAnsi="Georgia"/>
          <w:color w:val="000000"/>
          <w:sz w:val="24"/>
          <w:szCs w:val="24"/>
          <w:lang w:eastAsia="ru-RU" w:bidi="ar-SA"/>
        </w:rPr>
        <w:t>рофессор кафедры инклюзивного образования Института развития образования, с</w:t>
      </w:r>
      <w:r>
        <w:rPr>
          <w:rFonts w:ascii="Georgia" w:hAnsi="Georgia"/>
          <w:color w:val="000000"/>
          <w:sz w:val="24"/>
          <w:szCs w:val="24"/>
        </w:rPr>
        <w:t>ертифицированный гештальт-терапевт,</w:t>
      </w:r>
      <w:r>
        <w:rPr>
          <w:rFonts w:ascii="Georgia" w:hAnsi="Georgia" w:cs="Times New Roman"/>
          <w:sz w:val="24"/>
          <w:szCs w:val="24"/>
        </w:rPr>
        <w:t xml:space="preserve"> член НП «Региональная ассоциация психологов-консультантов»</w:t>
      </w:r>
    </w:p>
    <w:p w14:paraId="5AD1B7A6" w14:textId="77777777" w:rsidR="006B329C" w:rsidRDefault="006D1853">
      <w:pPr>
        <w:spacing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highlight w:val="white"/>
        </w:rPr>
      </w:pPr>
      <w:bookmarkStart w:id="0" w:name="_GoBack"/>
      <w:r>
        <w:rPr>
          <w:rFonts w:ascii="Georgia" w:eastAsia="Times New Roman" w:hAnsi="Georgia" w:cs="Times New Roman"/>
          <w:noProof/>
          <w:sz w:val="24"/>
          <w:szCs w:val="24"/>
          <w:highlight w:val="white"/>
        </w:rPr>
        <w:drawing>
          <wp:anchor distT="0" distB="0" distL="133350" distR="114300" simplePos="0" relativeHeight="3" behindDoc="0" locked="0" layoutInCell="1" allowOverlap="1" wp14:anchorId="7871B96D" wp14:editId="3F220B74">
            <wp:simplePos x="0" y="0"/>
            <wp:positionH relativeFrom="column">
              <wp:posOffset>56515</wp:posOffset>
            </wp:positionH>
            <wp:positionV relativeFrom="paragraph">
              <wp:posOffset>29845</wp:posOffset>
            </wp:positionV>
            <wp:extent cx="843280" cy="1121410"/>
            <wp:effectExtent l="0" t="0" r="0" b="0"/>
            <wp:wrapTight wrapText="bothSides">
              <wp:wrapPolygon edited="0">
                <wp:start x="-689" y="0"/>
                <wp:lineTo x="-689" y="21062"/>
                <wp:lineTo x="21450" y="21062"/>
                <wp:lineTo x="21450" y="0"/>
                <wp:lineTo x="-689" y="0"/>
              </wp:wrapPolygon>
            </wp:wrapTight>
            <wp:docPr id="5" name="Изображение2" descr="C:\Users\User\Google Диск\Президентский_грант\АНАЛИТИЧЕСКАЯ ОТЧЕТНОСТЬ\РОДИТЕЛЬСКИЙ УНИВЕРСИТЕТ\29.05 СЕКСУАЛЬНОСТЬ\jQLoWFp6z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 descr="C:\Users\User\Google Диск\Президентский_грант\АНАЛИТИЧЕСКАЯ ОТЧЕТНОСТЬ\РОДИТЕЛЬСКИЙ УНИВЕРСИТЕТ\29.05 СЕКСУАЛЬНОСТЬ\jQLoWFp6zL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3A7F38BE" w14:textId="77777777" w:rsidR="006B329C" w:rsidRDefault="006D1853">
      <w:pPr>
        <w:spacing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highlight w:val="white"/>
        </w:rPr>
        <w:t xml:space="preserve"> </w:t>
      </w:r>
      <w:r>
        <w:rPr>
          <w:rFonts w:ascii="Georgia" w:eastAsia="Times New Roman" w:hAnsi="Georgia" w:cs="Times New Roman"/>
          <w:b/>
          <w:i/>
          <w:sz w:val="24"/>
          <w:szCs w:val="24"/>
          <w:highlight w:val="white"/>
        </w:rPr>
        <w:t>Тарасова Татьяна Петровна,</w:t>
      </w:r>
      <w:r>
        <w:rPr>
          <w:rFonts w:ascii="Georgia" w:eastAsia="Times New Roman" w:hAnsi="Georgia" w:cs="Times New Roman"/>
          <w:sz w:val="24"/>
          <w:szCs w:val="24"/>
          <w:highlight w:val="white"/>
        </w:rPr>
        <w:t xml:space="preserve"> врач высшей квалификационной категории, психиатр, психотерапевт</w:t>
      </w:r>
    </w:p>
    <w:p w14:paraId="3DB097E8" w14:textId="77777777" w:rsidR="006B329C" w:rsidRDefault="006B329C">
      <w:pPr>
        <w:spacing w:line="240" w:lineRule="auto"/>
        <w:ind w:firstLine="284"/>
        <w:jc w:val="both"/>
        <w:rPr>
          <w:rFonts w:ascii="Georgia" w:hAnsi="Georgia" w:cs="Times New Roman"/>
          <w:i/>
        </w:rPr>
      </w:pPr>
    </w:p>
    <w:p w14:paraId="3AC072AD" w14:textId="77777777" w:rsidR="006B329C" w:rsidRDefault="006B329C">
      <w:pPr>
        <w:spacing w:line="240" w:lineRule="auto"/>
        <w:ind w:firstLine="284"/>
        <w:jc w:val="both"/>
        <w:rPr>
          <w:rFonts w:ascii="Georgia" w:hAnsi="Georgia" w:cs="Times New Roman"/>
          <w:i/>
        </w:rPr>
      </w:pPr>
    </w:p>
    <w:p w14:paraId="03FC370F" w14:textId="77777777" w:rsidR="006B329C" w:rsidRDefault="006D1853">
      <w:pPr>
        <w:spacing w:line="240" w:lineRule="auto"/>
        <w:jc w:val="center"/>
      </w:pPr>
      <w:r>
        <w:rPr>
          <w:rFonts w:ascii="Georgia" w:hAnsi="Georgia" w:cs="Times New Roman"/>
          <w:i/>
        </w:rPr>
        <w:t>Проект реализуется с использованием гранта президента Российской Федерации на развитие гражданского общества, представленного фондом президентских грантов.</w:t>
      </w:r>
    </w:p>
    <w:sectPr w:rsidR="006B329C">
      <w:pgSz w:w="11906" w:h="16838"/>
      <w:pgMar w:top="284" w:right="849" w:bottom="1440" w:left="851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Cambria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9C"/>
    <w:rsid w:val="00233FD4"/>
    <w:rsid w:val="006B329C"/>
    <w:rsid w:val="006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6D89"/>
  <w15:docId w15:val="{44A89C02-EB08-4EE3-A2C9-BF44EC6D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CD0"/>
    <w:pPr>
      <w:widowControl w:val="0"/>
      <w:spacing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D16CD0"/>
    <w:pPr>
      <w:keepNext/>
      <w:keepLines/>
      <w:spacing w:before="400" w:after="120"/>
    </w:pPr>
    <w:rPr>
      <w:sz w:val="40"/>
      <w:szCs w:val="40"/>
    </w:rPr>
  </w:style>
  <w:style w:type="paragraph" w:customStyle="1" w:styleId="21">
    <w:name w:val="Заголовок 21"/>
    <w:basedOn w:val="a"/>
    <w:qFormat/>
    <w:rsid w:val="00D16CD0"/>
    <w:pPr>
      <w:keepNext/>
      <w:keepLines/>
      <w:spacing w:before="360" w:after="120"/>
    </w:pPr>
    <w:rPr>
      <w:sz w:val="32"/>
      <w:szCs w:val="32"/>
    </w:rPr>
  </w:style>
  <w:style w:type="paragraph" w:customStyle="1" w:styleId="31">
    <w:name w:val="Заголовок 31"/>
    <w:basedOn w:val="a"/>
    <w:qFormat/>
    <w:rsid w:val="00D16CD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qFormat/>
    <w:rsid w:val="00D16CD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qFormat/>
    <w:rsid w:val="00D16CD0"/>
    <w:pPr>
      <w:keepNext/>
      <w:keepLines/>
      <w:spacing w:before="240" w:after="80"/>
    </w:pPr>
    <w:rPr>
      <w:color w:val="666666"/>
    </w:rPr>
  </w:style>
  <w:style w:type="paragraph" w:customStyle="1" w:styleId="61">
    <w:name w:val="Заголовок 61"/>
    <w:basedOn w:val="a"/>
    <w:qFormat/>
    <w:rsid w:val="00D16CD0"/>
    <w:pPr>
      <w:keepNext/>
      <w:keepLines/>
      <w:spacing w:before="240" w:after="80"/>
    </w:pPr>
    <w:rPr>
      <w:i/>
      <w:color w:val="666666"/>
    </w:rPr>
  </w:style>
  <w:style w:type="character" w:customStyle="1" w:styleId="a3">
    <w:name w:val="Текст выноски Знак"/>
    <w:basedOn w:val="a0"/>
    <w:uiPriority w:val="99"/>
    <w:semiHidden/>
    <w:qFormat/>
    <w:rsid w:val="00A47917"/>
    <w:rPr>
      <w:rFonts w:ascii="Tahoma" w:hAnsi="Tahoma" w:cs="Mangal"/>
      <w:sz w:val="16"/>
      <w:szCs w:val="14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1">
    <w:name w:val="Заголовок1"/>
    <w:basedOn w:val="a"/>
    <w:next w:val="a4"/>
    <w:qFormat/>
    <w:rsid w:val="00D16C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16CD0"/>
    <w:pPr>
      <w:spacing w:after="140"/>
    </w:pPr>
  </w:style>
  <w:style w:type="paragraph" w:styleId="a5">
    <w:name w:val="List"/>
    <w:basedOn w:val="a4"/>
    <w:rsid w:val="00D16CD0"/>
    <w:rPr>
      <w:rFonts w:cs="Mangal"/>
    </w:rPr>
  </w:style>
  <w:style w:type="paragraph" w:customStyle="1" w:styleId="10">
    <w:name w:val="Название объекта1"/>
    <w:basedOn w:val="a"/>
    <w:qFormat/>
    <w:rsid w:val="00D16C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16CD0"/>
    <w:pPr>
      <w:suppressLineNumbers/>
    </w:pPr>
    <w:rPr>
      <w:rFonts w:cs="Mangal"/>
    </w:rPr>
  </w:style>
  <w:style w:type="paragraph" w:customStyle="1" w:styleId="LO-normal">
    <w:name w:val="LO-normal"/>
    <w:qFormat/>
    <w:rsid w:val="00D16CD0"/>
    <w:rPr>
      <w:sz w:val="22"/>
    </w:rPr>
  </w:style>
  <w:style w:type="paragraph" w:styleId="a7">
    <w:name w:val="Title"/>
    <w:basedOn w:val="LO-normal"/>
    <w:qFormat/>
    <w:rsid w:val="00D16CD0"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LO-normal"/>
    <w:qFormat/>
    <w:rsid w:val="00D16CD0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12">
    <w:name w:val="Обычный1"/>
    <w:qFormat/>
    <w:rsid w:val="00A47917"/>
    <w:pPr>
      <w:spacing w:line="276" w:lineRule="auto"/>
    </w:pPr>
    <w:rPr>
      <w:color w:val="000000"/>
      <w:sz w:val="22"/>
      <w:lang w:eastAsia="ru-RU" w:bidi="ar-SA"/>
    </w:rPr>
  </w:style>
  <w:style w:type="paragraph" w:styleId="a9">
    <w:name w:val="Balloon Text"/>
    <w:basedOn w:val="a"/>
    <w:uiPriority w:val="99"/>
    <w:semiHidden/>
    <w:unhideWhenUsed/>
    <w:qFormat/>
    <w:rsid w:val="00A47917"/>
    <w:pPr>
      <w:spacing w:line="240" w:lineRule="auto"/>
    </w:pPr>
    <w:rPr>
      <w:rFonts w:ascii="Tahoma" w:hAnsi="Tahoma" w:cs="Mangal"/>
      <w:sz w:val="16"/>
      <w:szCs w:val="14"/>
    </w:rPr>
  </w:style>
  <w:style w:type="paragraph" w:styleId="aa">
    <w:name w:val="Normal (Web)"/>
    <w:basedOn w:val="a"/>
    <w:uiPriority w:val="99"/>
    <w:semiHidden/>
    <w:unhideWhenUsed/>
    <w:qFormat/>
    <w:rsid w:val="002B28F9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table" w:customStyle="1" w:styleId="TableNormal">
    <w:name w:val="Table Normal"/>
    <w:rsid w:val="00D16CD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A47917"/>
    <w:rPr>
      <w:color w:val="00000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Александр Калебин</cp:lastModifiedBy>
  <cp:revision>9</cp:revision>
  <dcterms:created xsi:type="dcterms:W3CDTF">2019-05-20T09:53:00Z</dcterms:created>
  <dcterms:modified xsi:type="dcterms:W3CDTF">2019-05-23T12:06:00Z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