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B" w:rsidRPr="00E21434" w:rsidRDefault="00E801CB" w:rsidP="00E801CB">
      <w:pPr>
        <w:pStyle w:val="a3"/>
        <w:spacing w:before="0" w:beforeAutospacing="0" w:after="0" w:afterAutospacing="0"/>
        <w:jc w:val="center"/>
        <w:rPr>
          <w:rFonts w:ascii="Georgia" w:hAnsi="Georgia"/>
          <w:b/>
          <w:bCs/>
          <w:color w:val="002060"/>
          <w:sz w:val="40"/>
          <w:szCs w:val="40"/>
        </w:rPr>
      </w:pPr>
      <w:r w:rsidRPr="00E21434">
        <w:rPr>
          <w:rFonts w:ascii="Georgia" w:hAnsi="Georgia" w:cs="Arial"/>
          <w:b/>
          <w:bCs/>
          <w:color w:val="002060"/>
          <w:sz w:val="40"/>
          <w:szCs w:val="40"/>
        </w:rPr>
        <w:t>Консультация</w:t>
      </w:r>
      <w:r w:rsidRPr="00E21434">
        <w:rPr>
          <w:rFonts w:ascii="Georgia" w:hAnsi="Georgia"/>
          <w:b/>
          <w:bCs/>
          <w:color w:val="002060"/>
          <w:sz w:val="40"/>
          <w:szCs w:val="40"/>
        </w:rPr>
        <w:t xml:space="preserve"> </w:t>
      </w:r>
      <w:r w:rsidRPr="00E21434">
        <w:rPr>
          <w:rFonts w:ascii="Georgia" w:hAnsi="Georgia" w:cs="Arial"/>
          <w:b/>
          <w:bCs/>
          <w:color w:val="002060"/>
          <w:sz w:val="40"/>
          <w:szCs w:val="40"/>
        </w:rPr>
        <w:t>для</w:t>
      </w:r>
      <w:r w:rsidRPr="00E21434">
        <w:rPr>
          <w:rFonts w:ascii="Georgia" w:hAnsi="Georgia"/>
          <w:b/>
          <w:bCs/>
          <w:color w:val="002060"/>
          <w:sz w:val="40"/>
          <w:szCs w:val="40"/>
        </w:rPr>
        <w:t xml:space="preserve"> </w:t>
      </w:r>
      <w:r w:rsidRPr="00E21434">
        <w:rPr>
          <w:rFonts w:ascii="Georgia" w:hAnsi="Georgia" w:cs="Arial"/>
          <w:b/>
          <w:bCs/>
          <w:color w:val="002060"/>
          <w:sz w:val="40"/>
          <w:szCs w:val="40"/>
        </w:rPr>
        <w:t>родителей</w:t>
      </w:r>
    </w:p>
    <w:p w:rsidR="00E801CB" w:rsidRPr="00E21434" w:rsidRDefault="00E801CB" w:rsidP="00E801CB">
      <w:pPr>
        <w:pStyle w:val="a3"/>
        <w:spacing w:before="0" w:beforeAutospacing="0" w:after="0" w:afterAutospacing="0"/>
        <w:jc w:val="center"/>
        <w:rPr>
          <w:rFonts w:ascii="Georgia" w:hAnsi="Georgia" w:cs="Arial"/>
          <w:b/>
          <w:i/>
          <w:color w:val="002060"/>
          <w:sz w:val="40"/>
          <w:szCs w:val="40"/>
        </w:rPr>
      </w:pPr>
      <w:r w:rsidRPr="00E21434">
        <w:rPr>
          <w:rFonts w:ascii="Georgia" w:hAnsi="Georgia"/>
          <w:b/>
          <w:bCs/>
          <w:i/>
          <w:color w:val="002060"/>
          <w:sz w:val="40"/>
          <w:szCs w:val="40"/>
        </w:rPr>
        <w:t xml:space="preserve"> «</w:t>
      </w:r>
      <w:r w:rsidRPr="00E21434">
        <w:rPr>
          <w:rFonts w:ascii="Georgia" w:hAnsi="Georgia" w:cs="Arial"/>
          <w:b/>
          <w:bCs/>
          <w:i/>
          <w:color w:val="002060"/>
          <w:sz w:val="40"/>
          <w:szCs w:val="40"/>
        </w:rPr>
        <w:t>С</w:t>
      </w:r>
      <w:r w:rsidRPr="00E21434">
        <w:rPr>
          <w:rFonts w:ascii="Georgia" w:hAnsi="Georgia"/>
          <w:b/>
          <w:bCs/>
          <w:i/>
          <w:color w:val="002060"/>
          <w:sz w:val="40"/>
          <w:szCs w:val="40"/>
        </w:rPr>
        <w:t xml:space="preserve"> </w:t>
      </w:r>
      <w:r w:rsidRPr="00E21434">
        <w:rPr>
          <w:rFonts w:ascii="Georgia" w:hAnsi="Georgia" w:cs="Arial"/>
          <w:b/>
          <w:bCs/>
          <w:i/>
          <w:color w:val="002060"/>
          <w:sz w:val="40"/>
          <w:szCs w:val="40"/>
        </w:rPr>
        <w:t>чего</w:t>
      </w:r>
      <w:r w:rsidRPr="00E21434">
        <w:rPr>
          <w:rFonts w:ascii="Georgia" w:hAnsi="Georgia"/>
          <w:b/>
          <w:bCs/>
          <w:i/>
          <w:color w:val="002060"/>
          <w:sz w:val="40"/>
          <w:szCs w:val="40"/>
        </w:rPr>
        <w:t xml:space="preserve"> </w:t>
      </w:r>
      <w:r w:rsidRPr="00E21434">
        <w:rPr>
          <w:rFonts w:ascii="Georgia" w:hAnsi="Georgia" w:cs="Arial"/>
          <w:b/>
          <w:bCs/>
          <w:i/>
          <w:color w:val="002060"/>
          <w:sz w:val="40"/>
          <w:szCs w:val="40"/>
        </w:rPr>
        <w:t>начинается</w:t>
      </w:r>
      <w:r w:rsidRPr="00E21434">
        <w:rPr>
          <w:rFonts w:ascii="Georgia" w:hAnsi="Georgia"/>
          <w:b/>
          <w:bCs/>
          <w:i/>
          <w:color w:val="002060"/>
          <w:sz w:val="40"/>
          <w:szCs w:val="40"/>
        </w:rPr>
        <w:t xml:space="preserve"> </w:t>
      </w:r>
      <w:r w:rsidRPr="00E21434">
        <w:rPr>
          <w:rFonts w:ascii="Georgia" w:hAnsi="Georgia" w:cs="Arial"/>
          <w:b/>
          <w:bCs/>
          <w:i/>
          <w:color w:val="002060"/>
          <w:sz w:val="40"/>
          <w:szCs w:val="40"/>
        </w:rPr>
        <w:t>Родина</w:t>
      </w:r>
      <w:r w:rsidRPr="00E21434">
        <w:rPr>
          <w:rFonts w:ascii="Georgia" w:hAnsi="Georgia"/>
          <w:b/>
          <w:bCs/>
          <w:i/>
          <w:color w:val="002060"/>
          <w:sz w:val="40"/>
          <w:szCs w:val="40"/>
        </w:rPr>
        <w:t>?</w:t>
      </w:r>
      <w:r w:rsidRPr="00E21434">
        <w:rPr>
          <w:rFonts w:ascii="Georgia" w:hAnsi="Georgia" w:cs="Gadugi"/>
          <w:b/>
          <w:bCs/>
          <w:i/>
          <w:color w:val="002060"/>
          <w:sz w:val="40"/>
          <w:szCs w:val="40"/>
        </w:rPr>
        <w:t>»</w:t>
      </w:r>
    </w:p>
    <w:p w:rsidR="00E801CB" w:rsidRPr="000E62D5" w:rsidRDefault="00E801CB" w:rsidP="00E801CB">
      <w:pPr>
        <w:pStyle w:val="a3"/>
        <w:spacing w:before="0" w:beforeAutospacing="0" w:after="0" w:afterAutospacing="0"/>
        <w:rPr>
          <w:color w:val="000000"/>
          <w:sz w:val="28"/>
          <w:szCs w:val="28"/>
        </w:rPr>
      </w:pPr>
    </w:p>
    <w:p w:rsidR="00E801CB" w:rsidRPr="00E801CB" w:rsidRDefault="00E801CB" w:rsidP="00E801CB">
      <w:pPr>
        <w:pStyle w:val="a3"/>
        <w:spacing w:before="0" w:beforeAutospacing="0" w:after="125" w:afterAutospacing="0"/>
        <w:rPr>
          <w:color w:val="000000"/>
          <w:sz w:val="28"/>
          <w:szCs w:val="28"/>
        </w:rPr>
      </w:pPr>
      <w:r w:rsidRPr="00E801CB">
        <w:rPr>
          <w:color w:val="000000"/>
          <w:sz w:val="28"/>
          <w:szCs w:val="28"/>
        </w:rPr>
        <w:t>Задачи воспитания определяют необходимость ознакомления дошкольников с окружающей действительностью: с городом или любым другим населенным пунктом, в котором живет семья и находится второй дом ребенка – детский сад; со столицей нашей Родины – Москвой. Дети должны знать свой город и любить его как неотъемлемую часть Родины. Родители могут систематически и постепенно (малыми дозами) расширять представления детей об особенностях города, формируя разнообразные переживания, связанные с родными местами. </w:t>
      </w:r>
    </w:p>
    <w:p w:rsidR="00E801CB" w:rsidRPr="00E801CB" w:rsidRDefault="00E801CB" w:rsidP="00E801CB">
      <w:pPr>
        <w:pStyle w:val="a3"/>
        <w:spacing w:before="0" w:beforeAutospacing="0" w:after="125" w:afterAutospacing="0"/>
        <w:rPr>
          <w:color w:val="000000"/>
          <w:sz w:val="28"/>
          <w:szCs w:val="28"/>
        </w:rPr>
      </w:pPr>
      <w:r w:rsidRPr="00E801CB">
        <w:rPr>
          <w:color w:val="000000"/>
          <w:sz w:val="28"/>
          <w:szCs w:val="28"/>
        </w:rPr>
        <w:t>Родина для маленького ребенка начинается с его дома. Дом - это и близкие люди, и конкретные вещи, то, что воспринимается непосредственно. Адрес - уже обобщенное понятие, вбирающее в себя все конкретное, что характеризует дом. Адрес - это и номер дома, и улица с ее названием. С адреса начинается отход от конкретного и формирование понятий «улица», «город». После того как вместе с родителями дети проходят по своей улице, а затем и по другим, они начинают понимать, что в состав города входит много улиц. Взрослый называет улицы, поясняет название, придавая им своеобразную конкретность. Экскурсии старших детей по городу родители могут связать с рассказами о людях, живущих в этом городе, их труде. Постепенно на фактах дети глубже начинают понимать общественный характер труда людей, значение продукции конкретных произво</w:t>
      </w:r>
      <w:proofErr w:type="gramStart"/>
      <w:r w:rsidRPr="00E801CB">
        <w:rPr>
          <w:color w:val="000000"/>
          <w:sz w:val="28"/>
          <w:szCs w:val="28"/>
        </w:rPr>
        <w:t>дств дл</w:t>
      </w:r>
      <w:proofErr w:type="gramEnd"/>
      <w:r w:rsidRPr="00E801CB">
        <w:rPr>
          <w:color w:val="000000"/>
          <w:sz w:val="28"/>
          <w:szCs w:val="28"/>
        </w:rPr>
        <w:t>я всей страны. Усвоив общее понятие «город» (или «поселок», «деревня»), дети по аналогии представляют другие города (другие населенные пункты). Они уже сами будут говорить: «В России много городов». </w:t>
      </w:r>
    </w:p>
    <w:p w:rsidR="00E801CB" w:rsidRPr="00E801CB" w:rsidRDefault="00E801CB" w:rsidP="00E801CB">
      <w:pPr>
        <w:pStyle w:val="a3"/>
        <w:spacing w:before="0" w:beforeAutospacing="0" w:after="125" w:afterAutospacing="0"/>
        <w:rPr>
          <w:color w:val="000000"/>
          <w:sz w:val="28"/>
          <w:szCs w:val="28"/>
        </w:rPr>
      </w:pPr>
      <w:r w:rsidRPr="00E801CB">
        <w:rPr>
          <w:color w:val="000000"/>
          <w:sz w:val="28"/>
          <w:szCs w:val="28"/>
        </w:rPr>
        <w:t>Это понимание дает возможность родителям рассказать о главном городе нашей страны - Москве, рассказать о Кремле, о Мавзолее и Красной площади, о Московском метро, о красивых зданиях и парках. Взрослый сообщает детям, что в Москве находятся главные учреждения страны. Ее любят, ею гордятся все народы нашей страны. И у детей с малых лет нужно воспитывать уважение к столице. </w:t>
      </w:r>
    </w:p>
    <w:p w:rsidR="00E801CB" w:rsidRPr="00E801CB" w:rsidRDefault="00A45A64" w:rsidP="00E801CB">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Наш г</w:t>
      </w:r>
      <w:r w:rsidR="00E801CB" w:rsidRPr="00E801CB">
        <w:rPr>
          <w:rFonts w:ascii="Times New Roman" w:eastAsia="Times New Roman" w:hAnsi="Times New Roman" w:cs="Times New Roman"/>
          <w:color w:val="000000"/>
          <w:sz w:val="28"/>
          <w:szCs w:val="28"/>
          <w:lang w:eastAsia="ru-RU"/>
        </w:rPr>
        <w:t>ород имеет богатейшую историю, о чем рассказывают многочисленные достопримечательности на его территории.</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t>Ярославль известен своими историческими памятниками, великолепной архитектурой и в целом приятной атмосферой для прогулок. Детскому отдыху во всех этих старинных декорациях уделено не меньше внимания.</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t>Главным местом, где всем заведуют дети, является Ярославская детская железная дорога. Мальчики и девочки берут на себя серьезную ответственность: составляют графики движения поездов, управляют тепловозами, переводят стрелки.</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lastRenderedPageBreak/>
        <w:t>Планетарий имени Терешковой является еще одним местом, которое стоит посетить. Здесь можно обнаружить интересные экспонаты, связанные с космосом, а также 3D-аттракционы. В астрономической обсерватории установлен довольно крупный телескоп, в который видно тысячи небесных объектов. Посещение планетария понравится юным ученым и тем, кто хочет познать окружающий мир.</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t xml:space="preserve">Вместе с маленькими Ярославцами непременно стоит сходить в Ярославский зоопарк. Вы с детьми сможете прогуляться по зоопарку, познакомиться с большим разнообразием животных и даже покормить их. После этой прогулки дети будут в полном восторге. </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t>Дельфинарий. Здесь можно посетить шоу-программу, поплавать с дельфинами, заглянуть в «Живой уголок» с бабочками и птицами.</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t xml:space="preserve">Прекрасно провести время, наслаждаясь отличными цирковыми представлениями, можно в Ярославском государственном цирке. На сцене проводят захватывающие шоу. Там выступают фокусники, клоуны, гимнасты и море артистов-животных. </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t xml:space="preserve">Интерес для детей представляют выступления в Ярославском театре кукол, а также в Ярославском государственном театре юного зрителя. ТЮЗ сегодня очень популярен. Тем более прививать ребенку чувство </w:t>
      </w:r>
      <w:proofErr w:type="gramStart"/>
      <w:r w:rsidRPr="00E801CB">
        <w:rPr>
          <w:rFonts w:ascii="Times New Roman" w:eastAsia="Times New Roman" w:hAnsi="Times New Roman" w:cs="Times New Roman"/>
          <w:color w:val="000000"/>
          <w:sz w:val="28"/>
          <w:szCs w:val="28"/>
          <w:lang w:eastAsia="ru-RU"/>
        </w:rPr>
        <w:t>прекрасного</w:t>
      </w:r>
      <w:proofErr w:type="gramEnd"/>
      <w:r w:rsidRPr="00E801CB">
        <w:rPr>
          <w:rFonts w:ascii="Times New Roman" w:eastAsia="Times New Roman" w:hAnsi="Times New Roman" w:cs="Times New Roman"/>
          <w:color w:val="000000"/>
          <w:sz w:val="28"/>
          <w:szCs w:val="28"/>
          <w:lang w:eastAsia="ru-RU"/>
        </w:rPr>
        <w:t xml:space="preserve"> посредством драматических постановок лучше с самых юных лет.</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t xml:space="preserve">В Ярославле есть прекрасное место – Даманский остров, на котором можно обнаружить парк развлечений, с детьми его непременно стоит посетить. Детям будут интересны «Дом вверх дном», «Дом великана». Здесь располагаются лучшие аттракционы и карусели. </w:t>
      </w:r>
    </w:p>
    <w:p w:rsidR="00E801CB" w:rsidRPr="00E801CB" w:rsidRDefault="00E801CB" w:rsidP="00E801CB">
      <w:pPr>
        <w:spacing w:line="240" w:lineRule="auto"/>
        <w:rPr>
          <w:rFonts w:ascii="Times New Roman" w:eastAsia="Times New Roman" w:hAnsi="Times New Roman" w:cs="Times New Roman"/>
          <w:sz w:val="28"/>
          <w:szCs w:val="28"/>
          <w:lang w:eastAsia="ru-RU"/>
        </w:rPr>
      </w:pPr>
      <w:r w:rsidRPr="00E801CB">
        <w:rPr>
          <w:rFonts w:ascii="Times New Roman" w:eastAsia="Times New Roman" w:hAnsi="Times New Roman" w:cs="Times New Roman"/>
          <w:color w:val="000000"/>
          <w:sz w:val="28"/>
          <w:szCs w:val="28"/>
          <w:lang w:eastAsia="ru-RU"/>
        </w:rPr>
        <w:t xml:space="preserve">Также, рекомендуем обратить внимание на колесо обозрения. Если ребенок прокатиться на нем, то будет в восторге. Он увидит Ярославль, как на ладони. </w:t>
      </w:r>
    </w:p>
    <w:p w:rsidR="00E801CB" w:rsidRDefault="00E801CB" w:rsidP="00E801CB">
      <w:pPr>
        <w:spacing w:line="240" w:lineRule="auto"/>
        <w:rPr>
          <w:rFonts w:ascii="Times New Roman" w:eastAsia="Times New Roman" w:hAnsi="Times New Roman" w:cs="Times New Roman"/>
          <w:color w:val="000000"/>
          <w:sz w:val="28"/>
          <w:szCs w:val="28"/>
          <w:lang w:eastAsia="ru-RU"/>
        </w:rPr>
      </w:pPr>
      <w:r w:rsidRPr="00E801CB">
        <w:rPr>
          <w:rFonts w:ascii="Times New Roman" w:eastAsia="Times New Roman" w:hAnsi="Times New Roman" w:cs="Times New Roman"/>
          <w:color w:val="000000"/>
          <w:sz w:val="28"/>
          <w:szCs w:val="28"/>
          <w:lang w:eastAsia="ru-RU"/>
        </w:rPr>
        <w:t>Но, одна из самых главных достопримечательностей Ярославля – это набережная Ярославля с ее прекрасными беседками. Во время прогулки вы можете рассказать детям историю Ярославля, его основание. Почему Ярославль расположен на берегу реки. По набережной вы можете дойти до достопримечательности под названием «Стрелка». Где расположены прекрасные фонтаны. А если затем подняться наверх и повернуть направо, то по пути вам встретится Вечный огонь. Вы можете показать его ребенку, и объяснить, в честь чего был установлен памятник.</w:t>
      </w:r>
    </w:p>
    <w:p w:rsidR="00A45A64" w:rsidRPr="00A45A64" w:rsidRDefault="00A45A64" w:rsidP="00A45A64">
      <w:pPr>
        <w:spacing w:after="0" w:line="240" w:lineRule="auto"/>
        <w:rPr>
          <w:rFonts w:ascii="Times New Roman" w:eastAsia="Times New Roman" w:hAnsi="Times New Roman" w:cs="Times New Roman"/>
          <w:sz w:val="28"/>
          <w:szCs w:val="28"/>
          <w:lang w:eastAsia="ru-RU"/>
        </w:rPr>
      </w:pPr>
      <w:r w:rsidRPr="00A45A64">
        <w:rPr>
          <w:rFonts w:ascii="Times New Roman" w:eastAsia="Times New Roman" w:hAnsi="Times New Roman" w:cs="Times New Roman"/>
          <w:sz w:val="28"/>
          <w:szCs w:val="28"/>
          <w:lang w:eastAsia="ru-RU"/>
        </w:rPr>
        <w:t>Уважаемые родители! Любите свою Родину, свой родной край. И эту любовь передавайте своим детям!</w:t>
      </w:r>
    </w:p>
    <w:p w:rsidR="00A45A64" w:rsidRPr="00A45A64" w:rsidRDefault="00A45A64" w:rsidP="00A45A64">
      <w:pPr>
        <w:spacing w:line="240" w:lineRule="auto"/>
        <w:rPr>
          <w:rFonts w:ascii="Times New Roman" w:eastAsia="Times New Roman" w:hAnsi="Times New Roman" w:cs="Times New Roman"/>
          <w:sz w:val="28"/>
          <w:szCs w:val="28"/>
          <w:lang w:eastAsia="ru-RU"/>
        </w:rPr>
      </w:pPr>
      <w:bookmarkStart w:id="0" w:name="_GoBack"/>
      <w:bookmarkEnd w:id="0"/>
    </w:p>
    <w:p w:rsidR="00A1150C" w:rsidRDefault="00A1150C" w:rsidP="00E801CB"/>
    <w:sectPr w:rsidR="00A1150C" w:rsidSect="00E21434">
      <w:pgSz w:w="11906" w:h="16838"/>
      <w:pgMar w:top="1134" w:right="850" w:bottom="1134" w:left="1701" w:header="708" w:footer="708" w:gutter="0"/>
      <w:pgBorders w:offsetFrom="page">
        <w:top w:val="swirligig" w:sz="20" w:space="24" w:color="auto"/>
        <w:left w:val="swirligig" w:sz="20" w:space="24" w:color="auto"/>
        <w:bottom w:val="swirligig" w:sz="20" w:space="24" w:color="auto"/>
        <w:right w:val="swirligig"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3"/>
    <w:rsid w:val="00796683"/>
    <w:rsid w:val="00A1150C"/>
    <w:rsid w:val="00A45A64"/>
    <w:rsid w:val="00E21434"/>
    <w:rsid w:val="00E80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0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7115,bqiaagaaeyqcaaagiaiaaancqgaabvbcaaaaaaaaaaaaaaaaaaaaaaaaaaaaaaaaaaaaaaaaaaaaaaaaaaaaaaaaaaaaaaaaaaaaaaaaaaaaaaaaaaaaaaaaaaaaaaaaaaaaaaaaaaaaaaaaaaaaaaaaaaaaaaaaaaaaaaaaaaaaaaaaaaaaaaaaaaaaaaaaaaaaaaaaaaaaaaaaaaaaaaaaaaaaaaaaaaaaaaa"/>
    <w:basedOn w:val="a"/>
    <w:rsid w:val="00E80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0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7115,bqiaagaaeyqcaaagiaiaaancqgaabvbcaaaaaaaaaaaaaaaaaaaaaaaaaaaaaaaaaaaaaaaaaaaaaaaaaaaaaaaaaaaaaaaaaaaaaaaaaaaaaaaaaaaaaaaaaaaaaaaaaaaaaaaaaaaaaaaaaaaaaaaaaaaaaaaaaaaaaaaaaaaaaaaaaaaaaaaaaaaaaaaaaaaaaaaaaaaaaaaaaaaaaaaaaaaaaaaaaaaaaaa"/>
    <w:basedOn w:val="a"/>
    <w:rsid w:val="00E80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35459">
      <w:bodyDiv w:val="1"/>
      <w:marLeft w:val="0"/>
      <w:marRight w:val="0"/>
      <w:marTop w:val="0"/>
      <w:marBottom w:val="0"/>
      <w:divBdr>
        <w:top w:val="none" w:sz="0" w:space="0" w:color="auto"/>
        <w:left w:val="none" w:sz="0" w:space="0" w:color="auto"/>
        <w:bottom w:val="none" w:sz="0" w:space="0" w:color="auto"/>
        <w:right w:val="none" w:sz="0" w:space="0" w:color="auto"/>
      </w:divBdr>
    </w:div>
    <w:div w:id="1677077782">
      <w:bodyDiv w:val="1"/>
      <w:marLeft w:val="0"/>
      <w:marRight w:val="0"/>
      <w:marTop w:val="0"/>
      <w:marBottom w:val="0"/>
      <w:divBdr>
        <w:top w:val="none" w:sz="0" w:space="0" w:color="auto"/>
        <w:left w:val="none" w:sz="0" w:space="0" w:color="auto"/>
        <w:bottom w:val="none" w:sz="0" w:space="0" w:color="auto"/>
        <w:right w:val="none" w:sz="0" w:space="0" w:color="auto"/>
      </w:divBdr>
      <w:divsChild>
        <w:div w:id="33287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2022-04-17T17:59:00Z</dcterms:created>
  <dcterms:modified xsi:type="dcterms:W3CDTF">2022-04-17T19:03:00Z</dcterms:modified>
</cp:coreProperties>
</file>